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CB8F4" w14:textId="79699F76" w:rsidR="00931998" w:rsidRPr="00374B4B" w:rsidRDefault="00FE36D0">
      <w:pPr>
        <w:rPr>
          <w:rFonts w:ascii="Gill Sans MT" w:eastAsia="Gill Sans" w:hAnsi="Gill Sans MT" w:cs="Gill Sans"/>
          <w:color w:val="BA0C2F"/>
        </w:rPr>
      </w:pPr>
      <w:r w:rsidRPr="00374B4B">
        <w:rPr>
          <w:rFonts w:ascii="Gill Sans MT" w:eastAsia="Gill Sans" w:hAnsi="Gill Sans MT" w:cs="Gill Sans"/>
          <w:i/>
          <w:color w:val="BA0C2F"/>
          <w:sz w:val="20"/>
          <w:szCs w:val="20"/>
        </w:rPr>
        <w:t xml:space="preserve">Note: This PIRS reflects a Priority Behavior indicator for which data are readily available through The Demographic and Health Surveys (DHS) Program. The Priority Behavior that can be measured using this indicator is shown in the "Name of Result Measured" field below, and can be updated as needed. Data for this indicator are displayed for </w:t>
      </w:r>
      <w:r w:rsidR="004146DC">
        <w:rPr>
          <w:rFonts w:ascii="Gill Sans MT" w:eastAsia="Gill Sans" w:hAnsi="Gill Sans MT" w:cs="Gill Sans"/>
          <w:i/>
          <w:color w:val="BA0C2F"/>
          <w:sz w:val="20"/>
          <w:szCs w:val="20"/>
        </w:rPr>
        <w:t>select</w:t>
      </w:r>
      <w:r w:rsidRPr="00BF5394">
        <w:rPr>
          <w:rFonts w:ascii="Gill Sans MT" w:eastAsia="Gill Sans" w:hAnsi="Gill Sans MT" w:cs="Gill Sans"/>
          <w:i/>
          <w:color w:val="BA0C2F"/>
          <w:sz w:val="20"/>
          <w:szCs w:val="20"/>
        </w:rPr>
        <w:t xml:space="preserve"> countries</w:t>
      </w:r>
      <w:r w:rsidRPr="00374B4B">
        <w:rPr>
          <w:rFonts w:ascii="Gill Sans MT" w:eastAsia="Gill Sans" w:hAnsi="Gill Sans MT" w:cs="Gill Sans"/>
          <w:i/>
          <w:color w:val="BA0C2F"/>
          <w:sz w:val="20"/>
          <w:szCs w:val="20"/>
        </w:rPr>
        <w:t xml:space="preserve"> at </w:t>
      </w:r>
      <w:hyperlink r:id="rId8">
        <w:r w:rsidRPr="00374B4B">
          <w:rPr>
            <w:rFonts w:ascii="Gill Sans MT" w:eastAsia="Gill Sans" w:hAnsi="Gill Sans MT" w:cs="Gill Sans"/>
            <w:i/>
            <w:color w:val="BA0C2F"/>
            <w:sz w:val="20"/>
            <w:szCs w:val="20"/>
          </w:rPr>
          <w:t>acceleratorbehaviors.usaid.gov</w:t>
        </w:r>
      </w:hyperlink>
      <w:r w:rsidRPr="00374B4B">
        <w:rPr>
          <w:rFonts w:ascii="Gill Sans MT" w:eastAsia="Gill Sans" w:hAnsi="Gill Sans MT" w:cs="Gill Sans"/>
          <w:i/>
          <w:color w:val="BA0C2F"/>
          <w:sz w:val="20"/>
          <w:szCs w:val="20"/>
        </w:rPr>
        <w:t>. Should a USAID Mission wish to adopt this indicator for its performance monitoring plan, this PIRS should be updated according to the needs of that Mission</w:t>
      </w:r>
      <w:r w:rsidRPr="00374B4B">
        <w:rPr>
          <w:rFonts w:ascii="Gill Sans MT" w:eastAsia="Gill Sans" w:hAnsi="Gill Sans MT" w:cs="Gill Sans"/>
          <w:color w:val="BA0C2F"/>
        </w:rPr>
        <w:t>.</w:t>
      </w:r>
    </w:p>
    <w:tbl>
      <w:tblPr>
        <w:tblStyle w:val="a"/>
        <w:tblW w:w="11025" w:type="dxa"/>
        <w:jc w:val="center"/>
        <w:tblLayout w:type="fixed"/>
        <w:tblLook w:val="0400" w:firstRow="0" w:lastRow="0" w:firstColumn="0" w:lastColumn="0" w:noHBand="0" w:noVBand="1"/>
      </w:tblPr>
      <w:tblGrid>
        <w:gridCol w:w="11025"/>
      </w:tblGrid>
      <w:tr w:rsidR="00931998" w:rsidRPr="00374B4B" w14:paraId="04491B35" w14:textId="77777777">
        <w:trPr>
          <w:trHeight w:val="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A7C6ED"/>
            <w:vAlign w:val="center"/>
          </w:tcPr>
          <w:p w14:paraId="08A02F74" w14:textId="77777777" w:rsidR="00931998" w:rsidRPr="00374B4B" w:rsidRDefault="009B0ED2">
            <w:pPr>
              <w:keepNext/>
              <w:spacing w:after="0"/>
              <w:jc w:val="center"/>
              <w:rPr>
                <w:rFonts w:ascii="Gill Sans MT" w:eastAsia="Gill Sans" w:hAnsi="Gill Sans MT" w:cs="Gill Sans"/>
                <w:b/>
                <w:color w:val="FFFFFF"/>
              </w:rPr>
            </w:pPr>
            <w:r w:rsidRPr="00374B4B">
              <w:rPr>
                <w:rFonts w:ascii="Gill Sans MT" w:eastAsia="Gill Sans" w:hAnsi="Gill Sans MT" w:cs="Gill Sans"/>
                <w:b/>
                <w:sz w:val="28"/>
                <w:szCs w:val="28"/>
              </w:rPr>
              <w:t>USAID Performance Indicator Reference Sheet</w:t>
            </w:r>
          </w:p>
        </w:tc>
      </w:tr>
      <w:tr w:rsidR="00931998" w:rsidRPr="00374B4B" w14:paraId="7EE80C7F"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03A57E39" w14:textId="77777777" w:rsidR="00931998" w:rsidRPr="00374B4B" w:rsidRDefault="009B0ED2">
            <w:pPr>
              <w:spacing w:after="0"/>
              <w:rPr>
                <w:rFonts w:ascii="Gill Sans MT" w:eastAsia="Gill Sans" w:hAnsi="Gill Sans MT" w:cs="Gill Sans"/>
                <w:color w:val="FFC000"/>
              </w:rPr>
            </w:pPr>
            <w:r w:rsidRPr="00374B4B">
              <w:rPr>
                <w:rFonts w:ascii="Gill Sans MT" w:eastAsia="Gill Sans" w:hAnsi="Gill Sans MT" w:cs="Gill Sans"/>
                <w:b/>
              </w:rPr>
              <w:t xml:space="preserve">Name of Indicator: </w:t>
            </w:r>
            <w:r w:rsidRPr="008F5419">
              <w:rPr>
                <w:rFonts w:ascii="Gill Sans MT" w:eastAsia="Gill Sans" w:hAnsi="Gill Sans MT" w:cs="Gill Sans"/>
              </w:rPr>
              <w:t>Women ever tested for HIV and received test results</w:t>
            </w:r>
          </w:p>
        </w:tc>
      </w:tr>
      <w:tr w:rsidR="00931998" w:rsidRPr="00374B4B" w14:paraId="1FAF72B8" w14:textId="77777777" w:rsidTr="002C38A8">
        <w:trPr>
          <w:trHeight w:val="367"/>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E3C61C" w14:textId="77777777" w:rsidR="001B2554" w:rsidRDefault="009B0ED2" w:rsidP="001B2554">
            <w:pPr>
              <w:spacing w:after="0"/>
              <w:rPr>
                <w:rFonts w:ascii="Gill Sans MT" w:eastAsia="Gill Sans" w:hAnsi="Gill Sans MT" w:cs="Gill Sans"/>
                <w:b/>
              </w:rPr>
            </w:pPr>
            <w:r w:rsidRPr="00374B4B">
              <w:rPr>
                <w:rFonts w:ascii="Gill Sans MT" w:eastAsia="Gill Sans" w:hAnsi="Gill Sans MT" w:cs="Gill Sans"/>
                <w:b/>
              </w:rPr>
              <w:t xml:space="preserve">Name of Result Measured (DO, IR, sub-IR, Project Purpose, Project Outcome, Project Output, etc.): </w:t>
            </w:r>
          </w:p>
          <w:p w14:paraId="27346265" w14:textId="0C33CF4E" w:rsidR="00931998" w:rsidRPr="00374B4B" w:rsidRDefault="009B0ED2" w:rsidP="001B2554">
            <w:pPr>
              <w:spacing w:after="0"/>
              <w:rPr>
                <w:rFonts w:ascii="Gill Sans MT" w:eastAsia="Gill Sans" w:hAnsi="Gill Sans MT" w:cs="Gill Sans"/>
              </w:rPr>
            </w:pPr>
            <w:r w:rsidRPr="001B2554">
              <w:rPr>
                <w:rFonts w:ascii="Gill Sans MT" w:eastAsia="Gill Sans" w:hAnsi="Gill Sans MT" w:cs="Gill Sans"/>
              </w:rPr>
              <w:t>HIV Testing</w:t>
            </w:r>
            <w:r w:rsidR="00FC7953" w:rsidRPr="001B2554">
              <w:rPr>
                <w:rFonts w:ascii="Gill Sans MT" w:eastAsia="Gill Sans" w:hAnsi="Gill Sans MT" w:cs="Gill Sans"/>
              </w:rPr>
              <w:t>- Women</w:t>
            </w:r>
          </w:p>
        </w:tc>
      </w:tr>
      <w:tr w:rsidR="00931998" w:rsidRPr="00374B4B" w14:paraId="6BCFAB55" w14:textId="77777777">
        <w:trPr>
          <w:trHeight w:val="32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28D0AEE6" w14:textId="77777777" w:rsidR="00931998" w:rsidRPr="00374B4B" w:rsidRDefault="009B0ED2">
            <w:pPr>
              <w:spacing w:after="0"/>
              <w:rPr>
                <w:rFonts w:ascii="Gill Sans MT" w:eastAsia="Gill Sans" w:hAnsi="Gill Sans MT" w:cs="Gill Sans"/>
                <w:color w:val="000000"/>
                <w:u w:val="single"/>
              </w:rPr>
            </w:pPr>
            <w:r w:rsidRPr="00374B4B">
              <w:rPr>
                <w:rFonts w:ascii="Gill Sans MT" w:eastAsia="Gill Sans" w:hAnsi="Gill Sans MT" w:cs="Gill Sans"/>
                <w:b/>
                <w:color w:val="000000"/>
              </w:rPr>
              <w:t xml:space="preserve">Is This a Performance Plan and Report Indicator?  </w:t>
            </w:r>
            <w:r w:rsidRPr="00374B4B">
              <w:rPr>
                <w:rFonts w:ascii="Gill Sans MT" w:eastAsia="Gill Sans" w:hAnsi="Gill Sans MT" w:cs="Gill Sans"/>
                <w:color w:val="000000"/>
              </w:rPr>
              <w:t xml:space="preserve"> No </w:t>
            </w:r>
            <w:r w:rsidRPr="00374B4B">
              <w:rPr>
                <w:rFonts w:ascii="MS Gothic" w:eastAsia="MS Gothic" w:hAnsi="MS Gothic" w:cs="MS Gothic" w:hint="eastAsia"/>
                <w:color w:val="000000"/>
              </w:rPr>
              <w:t>☒</w:t>
            </w:r>
            <w:r w:rsidRPr="00374B4B">
              <w:rPr>
                <w:rFonts w:ascii="Gill Sans MT" w:eastAsia="Gill Sans" w:hAnsi="Gill Sans MT" w:cs="Gill Sans"/>
                <w:color w:val="000000"/>
              </w:rPr>
              <w:t xml:space="preserve"> Yes </w:t>
            </w:r>
            <w:r w:rsidRPr="00374B4B">
              <w:rPr>
                <w:rFonts w:ascii="MS Gothic" w:eastAsia="MS Gothic" w:hAnsi="MS Gothic" w:cs="MS Gothic" w:hint="eastAsia"/>
                <w:color w:val="000000"/>
              </w:rPr>
              <w:t>☐</w:t>
            </w:r>
            <w:r w:rsidRPr="00374B4B">
              <w:rPr>
                <w:rFonts w:ascii="Gill Sans MT" w:eastAsia="Gill Sans" w:hAnsi="Gill Sans MT" w:cs="Gill Sans"/>
                <w:color w:val="000000"/>
              </w:rPr>
              <w:t xml:space="preserve"> for Reporting Year(s)_______</w:t>
            </w:r>
          </w:p>
          <w:p w14:paraId="68D26DEA" w14:textId="77777777" w:rsidR="00931998" w:rsidRPr="00374B4B" w:rsidRDefault="009B0ED2">
            <w:pPr>
              <w:spacing w:after="0"/>
              <w:rPr>
                <w:rFonts w:ascii="Gill Sans MT" w:eastAsia="Gill Sans" w:hAnsi="Gill Sans MT" w:cs="Gill Sans"/>
                <w:color w:val="000000"/>
              </w:rPr>
            </w:pPr>
            <w:r w:rsidRPr="00374B4B">
              <w:rPr>
                <w:rFonts w:ascii="Gill Sans MT" w:eastAsia="Gill Sans" w:hAnsi="Gill Sans MT" w:cs="Gill Sans"/>
                <w:b/>
                <w:color w:val="000000"/>
              </w:rPr>
              <w:t xml:space="preserve">If yes, link to Foreign Assistance Framework:  </w:t>
            </w:r>
          </w:p>
        </w:tc>
      </w:tr>
      <w:tr w:rsidR="00931998" w:rsidRPr="00374B4B" w14:paraId="4EF543B5" w14:textId="77777777">
        <w:trPr>
          <w:trHeight w:val="24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18ECC95A" w14:textId="77777777" w:rsidR="00931998" w:rsidRPr="00374B4B" w:rsidRDefault="009B0ED2">
            <w:pPr>
              <w:spacing w:after="0"/>
              <w:jc w:val="center"/>
              <w:rPr>
                <w:rFonts w:ascii="Gill Sans MT" w:eastAsia="Gill Sans" w:hAnsi="Gill Sans MT" w:cs="Gill Sans"/>
                <w:b/>
              </w:rPr>
            </w:pPr>
            <w:r w:rsidRPr="00374B4B">
              <w:rPr>
                <w:rFonts w:ascii="Gill Sans MT" w:eastAsia="Gill Sans" w:hAnsi="Gill Sans MT" w:cs="Gill Sans"/>
                <w:b/>
              </w:rPr>
              <w:t>DESCRIPTION</w:t>
            </w:r>
          </w:p>
        </w:tc>
      </w:tr>
      <w:tr w:rsidR="00931998" w:rsidRPr="00374B4B" w14:paraId="6D17EFAC"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32335191" w14:textId="77777777" w:rsidR="00931998" w:rsidRPr="00374B4B" w:rsidRDefault="009B0ED2">
            <w:pPr>
              <w:spacing w:after="0"/>
              <w:rPr>
                <w:rFonts w:ascii="Gill Sans MT" w:eastAsia="Gill Sans" w:hAnsi="Gill Sans MT" w:cs="Gill Sans"/>
              </w:rPr>
            </w:pPr>
            <w:r w:rsidRPr="00374B4B">
              <w:rPr>
                <w:rFonts w:ascii="Gill Sans MT" w:eastAsia="Gill Sans" w:hAnsi="Gill Sans MT" w:cs="Gill Sans"/>
                <w:b/>
              </w:rPr>
              <w:t>Precise Definition(s):</w:t>
            </w:r>
            <w:r w:rsidRPr="00374B4B">
              <w:rPr>
                <w:rFonts w:ascii="Gill Sans MT" w:eastAsia="Gill Sans" w:hAnsi="Gill Sans MT" w:cs="Gill Sans"/>
              </w:rPr>
              <w:t xml:space="preserve">  Percentage of women who have ever had an HIV test and received their results</w:t>
            </w:r>
          </w:p>
          <w:p w14:paraId="75CD0735" w14:textId="77777777" w:rsidR="00931998" w:rsidRPr="001B2554" w:rsidRDefault="00931998">
            <w:pPr>
              <w:spacing w:after="0"/>
              <w:rPr>
                <w:rFonts w:ascii="Gill Sans MT" w:eastAsia="Gill Sans" w:hAnsi="Gill Sans MT" w:cs="Gill Sans"/>
                <w:color w:val="FFC000"/>
              </w:rPr>
            </w:pPr>
          </w:p>
          <w:p w14:paraId="559A6CCC" w14:textId="33FA8166" w:rsidR="00931998" w:rsidRPr="001B2554" w:rsidRDefault="009B0ED2" w:rsidP="00F27CC0">
            <w:pPr>
              <w:spacing w:after="0"/>
              <w:rPr>
                <w:rFonts w:ascii="Gill Sans MT" w:eastAsia="Gill Sans" w:hAnsi="Gill Sans MT" w:cs="Gill Sans"/>
              </w:rPr>
            </w:pPr>
            <w:r w:rsidRPr="00374B4B">
              <w:rPr>
                <w:rFonts w:ascii="Gill Sans MT" w:eastAsia="Gill Sans" w:hAnsi="Gill Sans MT" w:cs="Gill Sans"/>
              </w:rPr>
              <w:t>The percentage of women age 15-49 who had an HIV test and received their results. In a population-based survey, after assuring respondents that the interview</w:t>
            </w:r>
            <w:r w:rsidR="00ED2348" w:rsidRPr="00374B4B">
              <w:rPr>
                <w:rFonts w:ascii="Gill Sans MT" w:eastAsia="Gill Sans" w:hAnsi="Gill Sans MT" w:cs="Gill Sans"/>
              </w:rPr>
              <w:t>er</w:t>
            </w:r>
            <w:r w:rsidRPr="00374B4B">
              <w:rPr>
                <w:rFonts w:ascii="Gill Sans MT" w:eastAsia="Gill Sans" w:hAnsi="Gill Sans MT" w:cs="Gill Sans"/>
              </w:rPr>
              <w:t xml:space="preserve"> does not want to know their HIV status, respondents are asked if they have been tested for HIV and if they know the results of the test</w:t>
            </w:r>
            <w:r w:rsidR="00DA7BEC" w:rsidRPr="00374B4B">
              <w:rPr>
                <w:rFonts w:ascii="Gill Sans MT" w:eastAsia="Gill Sans" w:hAnsi="Gill Sans MT" w:cs="Gill Sans"/>
              </w:rPr>
              <w:t xml:space="preserve"> (</w:t>
            </w:r>
            <w:hyperlink r:id="rId9" w:history="1">
              <w:r w:rsidR="00DA7BEC" w:rsidRPr="00374B4B">
                <w:rPr>
                  <w:rStyle w:val="Hyperlink"/>
                  <w:rFonts w:ascii="Gill Sans MT" w:eastAsia="Times New Roman" w:hAnsi="Gill Sans MT"/>
                </w:rPr>
                <w:t>https://www.who.int/hiv/data/UA2011_indicator_guide_en.pdf</w:t>
              </w:r>
            </w:hyperlink>
            <w:r w:rsidR="00DA7BEC" w:rsidRPr="00374B4B">
              <w:rPr>
                <w:rFonts w:ascii="Gill Sans MT" w:eastAsia="Times New Roman" w:hAnsi="Gill Sans MT"/>
              </w:rPr>
              <w:t>)</w:t>
            </w:r>
            <w:r w:rsidRPr="00374B4B">
              <w:rPr>
                <w:rFonts w:ascii="Gill Sans MT" w:eastAsia="Gill Sans" w:hAnsi="Gill Sans MT" w:cs="Gill Sans"/>
              </w:rPr>
              <w:t xml:space="preserve">. For young people age 15 to 24, they </w:t>
            </w:r>
            <w:r w:rsidR="006B3B8D" w:rsidRPr="00374B4B">
              <w:rPr>
                <w:rFonts w:ascii="Gill Sans MT" w:eastAsia="Gill Sans" w:hAnsi="Gill Sans MT" w:cs="Gill Sans"/>
              </w:rPr>
              <w:t xml:space="preserve">first </w:t>
            </w:r>
            <w:r w:rsidRPr="00374B4B">
              <w:rPr>
                <w:rFonts w:ascii="Gill Sans MT" w:eastAsia="Gill Sans" w:hAnsi="Gill Sans MT" w:cs="Gill Sans"/>
              </w:rPr>
              <w:t>may be asked if they have had sexual intercourse in the last 12 months. Those replying affirmatively are then asked whether they were tested in the last 12 months, and, if yes, whether they know the results of their HIV test</w:t>
            </w:r>
            <w:r w:rsidR="00DA7BEC" w:rsidRPr="00374B4B">
              <w:rPr>
                <w:rFonts w:ascii="Gill Sans MT" w:eastAsia="Gill Sans" w:hAnsi="Gill Sans MT" w:cs="Gill Sans"/>
              </w:rPr>
              <w:t xml:space="preserve"> (</w:t>
            </w:r>
            <w:hyperlink r:id="rId10" w:history="1">
              <w:r w:rsidR="00DA7BEC" w:rsidRPr="00374B4B">
                <w:rPr>
                  <w:rStyle w:val="Hyperlink"/>
                  <w:rFonts w:ascii="Gill Sans MT" w:eastAsia="Times New Roman" w:hAnsi="Gill Sans MT"/>
                </w:rPr>
                <w:t>http://data.unaids.org/pub/basedocument/2009/20090305_additionalrecommendedindicators_finalprintversio_en.pdf)</w:t>
              </w:r>
            </w:hyperlink>
            <w:r w:rsidR="00DA7BEC" w:rsidRPr="00374B4B">
              <w:rPr>
                <w:rFonts w:ascii="Gill Sans MT" w:eastAsia="Times New Roman" w:hAnsi="Gill Sans MT"/>
              </w:rPr>
              <w:t>.</w:t>
            </w:r>
            <w:r w:rsidR="00DA7BEC" w:rsidRPr="00374B4B">
              <w:rPr>
                <w:rFonts w:ascii="Gill Sans MT" w:eastAsia="Times New Roman" w:hAnsi="Gill Sans MT"/>
                <w:sz w:val="24"/>
                <w:szCs w:val="24"/>
              </w:rPr>
              <w:t xml:space="preserve"> </w:t>
            </w:r>
            <w:r w:rsidRPr="00374B4B">
              <w:rPr>
                <w:rFonts w:ascii="Gill Sans MT" w:eastAsia="Gill Sans" w:hAnsi="Gill Sans MT" w:cs="Gill Sans"/>
              </w:rPr>
              <w:t>Those replying affirmatively to the above questions</w:t>
            </w:r>
            <w:r w:rsidR="00ED2348" w:rsidRPr="00374B4B">
              <w:rPr>
                <w:rFonts w:ascii="Gill Sans MT" w:eastAsia="Gill Sans" w:hAnsi="Gill Sans MT" w:cs="Gill Sans"/>
              </w:rPr>
              <w:t xml:space="preserve"> are counted in the numerator. </w:t>
            </w:r>
            <w:r w:rsidRPr="00374B4B">
              <w:rPr>
                <w:rFonts w:ascii="Gill Sans MT" w:eastAsia="Gill Sans" w:hAnsi="Gill Sans MT" w:cs="Gill Sans"/>
              </w:rPr>
              <w:t>For additional information on this and closely related indicators see PEPFAR</w:t>
            </w:r>
            <w:r w:rsidR="00363F1D">
              <w:rPr>
                <w:rFonts w:ascii="Gill Sans MT" w:eastAsia="Gill Sans" w:hAnsi="Gill Sans MT" w:cs="Gill Sans"/>
              </w:rPr>
              <w:t xml:space="preserve"> (</w:t>
            </w:r>
            <w:r w:rsidR="00363F1D" w:rsidRPr="00363F1D">
              <w:rPr>
                <w:rFonts w:ascii="Gill Sans MT" w:eastAsia="Gill Sans" w:hAnsi="Gill Sans MT" w:cs="Gill Sans"/>
              </w:rPr>
              <w:t>https://www.measureevaluation.org/resources/training/capacity-building-resources/hiv-english/session-6-indicators-1/PEPFAR Indicator Reference Guidance.doc/view</w:t>
            </w:r>
            <w:r w:rsidR="001B2554">
              <w:rPr>
                <w:rFonts w:ascii="Gill Sans MT" w:eastAsia="Gill Sans" w:hAnsi="Gill Sans MT" w:cs="Gill Sans"/>
              </w:rPr>
              <w:t xml:space="preserve">); UNAIDS </w:t>
            </w:r>
            <w:r w:rsidR="00A41D88" w:rsidRPr="00374B4B">
              <w:rPr>
                <w:rFonts w:ascii="Gill Sans MT" w:eastAsia="Gill Sans" w:hAnsi="Gill Sans MT" w:cs="Gill Sans"/>
              </w:rPr>
              <w:t>(</w:t>
            </w:r>
            <w:hyperlink r:id="rId11" w:history="1">
              <w:r w:rsidR="00A41D88" w:rsidRPr="001B2554">
                <w:rPr>
                  <w:rFonts w:ascii="Gill Sans MT" w:eastAsia="Times New Roman" w:hAnsi="Gill Sans MT"/>
                  <w:color w:val="0000FF"/>
                </w:rPr>
                <w:t>http://data.unaids.org/pub/basedocument/2009/20090305_additionalrecommendedindicators_finalprintversio_en.pdf</w:t>
              </w:r>
            </w:hyperlink>
            <w:r w:rsidR="00A41D88" w:rsidRPr="00374B4B">
              <w:rPr>
                <w:rFonts w:ascii="Gill Sans MT" w:eastAsia="Times New Roman" w:hAnsi="Gill Sans MT"/>
              </w:rPr>
              <w:t>)</w:t>
            </w:r>
            <w:r w:rsidRPr="00374B4B">
              <w:rPr>
                <w:rFonts w:ascii="Gill Sans MT" w:eastAsia="Gill Sans" w:hAnsi="Gill Sans MT" w:cs="Gill Sans"/>
              </w:rPr>
              <w:t xml:space="preserve">; WHO/UNICEF/UNAIDS </w:t>
            </w:r>
            <w:r w:rsidR="00A41D88" w:rsidRPr="00374B4B">
              <w:rPr>
                <w:rFonts w:ascii="Gill Sans MT" w:eastAsia="Gill Sans" w:hAnsi="Gill Sans MT" w:cs="Gill Sans"/>
              </w:rPr>
              <w:t>(</w:t>
            </w:r>
            <w:hyperlink r:id="rId12" w:history="1">
              <w:r w:rsidR="00A41D88" w:rsidRPr="001B2554">
                <w:rPr>
                  <w:rFonts w:ascii="Gill Sans MT" w:eastAsia="Times New Roman" w:hAnsi="Gill Sans MT"/>
                  <w:color w:val="0000FF"/>
                </w:rPr>
                <w:t>https://www.who.int/hiv/data/UA2011_indicator_guide_en.pdf</w:t>
              </w:r>
            </w:hyperlink>
            <w:r w:rsidR="00A41D88" w:rsidRPr="00374B4B">
              <w:rPr>
                <w:rFonts w:ascii="Gill Sans MT" w:eastAsia="Times New Roman" w:hAnsi="Gill Sans MT"/>
                <w:sz w:val="24"/>
                <w:szCs w:val="24"/>
              </w:rPr>
              <w:t>).</w:t>
            </w:r>
          </w:p>
          <w:p w14:paraId="204CA15B" w14:textId="77777777" w:rsidR="00931998" w:rsidRPr="00374B4B" w:rsidRDefault="00931998">
            <w:pPr>
              <w:spacing w:after="0"/>
              <w:rPr>
                <w:rFonts w:ascii="Gill Sans MT" w:eastAsia="Gill Sans" w:hAnsi="Gill Sans MT" w:cs="Gill Sans"/>
                <w:b/>
              </w:rPr>
            </w:pPr>
          </w:p>
          <w:p w14:paraId="36D6F255" w14:textId="77777777" w:rsidR="00931998" w:rsidRPr="00374B4B" w:rsidRDefault="009B0ED2">
            <w:pPr>
              <w:spacing w:after="0"/>
              <w:rPr>
                <w:rFonts w:ascii="Gill Sans MT" w:eastAsia="Gill Sans" w:hAnsi="Gill Sans MT" w:cs="Gill Sans"/>
              </w:rPr>
            </w:pPr>
            <w:r w:rsidRPr="00374B4B">
              <w:rPr>
                <w:rFonts w:ascii="Gill Sans MT" w:eastAsia="Gill Sans" w:hAnsi="Gill Sans MT" w:cs="Gill Sans"/>
              </w:rPr>
              <w:t xml:space="preserve">Calculated: </w:t>
            </w:r>
          </w:p>
          <w:p w14:paraId="6F1B6B49" w14:textId="77777777" w:rsidR="00931998" w:rsidRPr="00374B4B" w:rsidRDefault="009B0ED2" w:rsidP="00374B4B">
            <w:pPr>
              <w:numPr>
                <w:ilvl w:val="0"/>
                <w:numId w:val="2"/>
              </w:numPr>
              <w:pBdr>
                <w:top w:val="nil"/>
                <w:left w:val="nil"/>
                <w:bottom w:val="nil"/>
                <w:right w:val="nil"/>
                <w:between w:val="nil"/>
              </w:pBdr>
              <w:spacing w:after="0"/>
              <w:rPr>
                <w:rFonts w:ascii="Gill Sans MT" w:eastAsia="Gill Sans" w:hAnsi="Gill Sans MT" w:cs="Gill Sans"/>
              </w:rPr>
            </w:pPr>
            <w:r w:rsidRPr="00374B4B">
              <w:rPr>
                <w:rFonts w:ascii="Gill Sans MT" w:eastAsia="Gill Sans" w:hAnsi="Gill Sans MT" w:cs="Gill Sans"/>
              </w:rPr>
              <w:t xml:space="preserve">Numerator: </w:t>
            </w:r>
            <w:r w:rsidRPr="00374B4B">
              <w:rPr>
                <w:rFonts w:ascii="Gill Sans MT" w:eastAsia="Gill Sans" w:hAnsi="Gill Sans MT" w:cs="Gill Sans"/>
                <w:highlight w:val="white"/>
              </w:rPr>
              <w:t>Number of women who have been tested for HIV in the past 12 months and received the result of their most recent HIV test (women: v828 = 1 &amp; v826a in 0:11;)</w:t>
            </w:r>
          </w:p>
          <w:p w14:paraId="09EFC982" w14:textId="77777777" w:rsidR="00931998" w:rsidRDefault="009B0ED2" w:rsidP="00374B4B">
            <w:pPr>
              <w:numPr>
                <w:ilvl w:val="0"/>
                <w:numId w:val="2"/>
              </w:numPr>
              <w:pBdr>
                <w:top w:val="nil"/>
                <w:left w:val="nil"/>
                <w:bottom w:val="nil"/>
                <w:right w:val="nil"/>
                <w:between w:val="nil"/>
              </w:pBdr>
              <w:spacing w:after="0"/>
              <w:rPr>
                <w:rFonts w:ascii="Gill Sans MT" w:eastAsia="Gill Sans" w:hAnsi="Gill Sans MT" w:cs="Gill Sans"/>
              </w:rPr>
            </w:pPr>
            <w:r w:rsidRPr="00374B4B">
              <w:rPr>
                <w:rFonts w:ascii="Gill Sans MT" w:eastAsia="Gill Sans" w:hAnsi="Gill Sans MT" w:cs="Gill Sans"/>
              </w:rPr>
              <w:t>Denominator: Women interviewed</w:t>
            </w:r>
          </w:p>
          <w:p w14:paraId="2C4303DE" w14:textId="77777777" w:rsidR="001B2554" w:rsidRPr="00374B4B" w:rsidRDefault="001B2554" w:rsidP="001B2554">
            <w:pPr>
              <w:pBdr>
                <w:top w:val="nil"/>
                <w:left w:val="nil"/>
                <w:bottom w:val="nil"/>
                <w:right w:val="nil"/>
                <w:between w:val="nil"/>
              </w:pBdr>
              <w:spacing w:after="0"/>
              <w:rPr>
                <w:rFonts w:ascii="Gill Sans MT" w:eastAsia="Gill Sans" w:hAnsi="Gill Sans MT" w:cs="Gill Sans"/>
              </w:rPr>
            </w:pPr>
          </w:p>
          <w:p w14:paraId="4F12289D" w14:textId="77777777" w:rsidR="00931998" w:rsidRDefault="009B0ED2">
            <w:pPr>
              <w:spacing w:after="0"/>
              <w:rPr>
                <w:rFonts w:ascii="Gill Sans MT" w:eastAsia="Gill Sans" w:hAnsi="Gill Sans MT" w:cs="Gill Sans"/>
              </w:rPr>
            </w:pPr>
            <w:r w:rsidRPr="00374B4B">
              <w:rPr>
                <w:rFonts w:ascii="Gill Sans MT" w:eastAsia="Gill Sans" w:hAnsi="Gill Sans MT" w:cs="Gill Sans"/>
              </w:rPr>
              <w:t>Variables: IR file, MR file.</w:t>
            </w:r>
          </w:p>
          <w:tbl>
            <w:tblPr>
              <w:tblStyle w:val="TableGrid"/>
              <w:tblW w:w="10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9702"/>
            </w:tblGrid>
            <w:tr w:rsidR="001B2554" w14:paraId="678F03F9" w14:textId="77777777" w:rsidTr="001B2554">
              <w:tc>
                <w:tcPr>
                  <w:tcW w:w="1078" w:type="dxa"/>
                </w:tcPr>
                <w:p w14:paraId="1EF6814B" w14:textId="292B0EF4" w:rsidR="001B2554" w:rsidRDefault="001B2554">
                  <w:pPr>
                    <w:rPr>
                      <w:rFonts w:ascii="Gill Sans MT" w:eastAsia="Gill Sans" w:hAnsi="Gill Sans MT" w:cs="Gill Sans"/>
                    </w:rPr>
                  </w:pPr>
                  <w:r w:rsidRPr="00374B4B">
                    <w:rPr>
                      <w:rFonts w:ascii="Gill Sans MT" w:eastAsia="Gill Sans" w:hAnsi="Gill Sans MT" w:cs="Gill Sans"/>
                    </w:rPr>
                    <w:t>v781</w:t>
                  </w:r>
                </w:p>
              </w:tc>
              <w:tc>
                <w:tcPr>
                  <w:tcW w:w="9702" w:type="dxa"/>
                </w:tcPr>
                <w:p w14:paraId="71CAEF70" w14:textId="73E95FBC" w:rsidR="001B2554" w:rsidRDefault="001B2554">
                  <w:pPr>
                    <w:rPr>
                      <w:rFonts w:ascii="Gill Sans MT" w:eastAsia="Gill Sans" w:hAnsi="Gill Sans MT" w:cs="Gill Sans"/>
                    </w:rPr>
                  </w:pPr>
                  <w:r w:rsidRPr="00374B4B">
                    <w:rPr>
                      <w:rFonts w:ascii="Gill Sans MT" w:eastAsia="Gill Sans" w:hAnsi="Gill Sans MT" w:cs="Gill Sans"/>
                    </w:rPr>
                    <w:t>Ever been tested for HIV (women)</w:t>
                  </w:r>
                </w:p>
              </w:tc>
            </w:tr>
            <w:tr w:rsidR="001B2554" w14:paraId="7E5605EF" w14:textId="77777777" w:rsidTr="001B2554">
              <w:tc>
                <w:tcPr>
                  <w:tcW w:w="1078" w:type="dxa"/>
                </w:tcPr>
                <w:p w14:paraId="59BECAED" w14:textId="5B0A98DF" w:rsidR="001B2554" w:rsidRDefault="001B2554">
                  <w:pPr>
                    <w:rPr>
                      <w:rFonts w:ascii="Gill Sans MT" w:eastAsia="Gill Sans" w:hAnsi="Gill Sans MT" w:cs="Gill Sans"/>
                    </w:rPr>
                  </w:pPr>
                  <w:r w:rsidRPr="00374B4B">
                    <w:rPr>
                      <w:rFonts w:ascii="Gill Sans MT" w:eastAsia="Gill Sans" w:hAnsi="Gill Sans MT" w:cs="Gill Sans"/>
                    </w:rPr>
                    <w:t>v783</w:t>
                  </w:r>
                </w:p>
              </w:tc>
              <w:tc>
                <w:tcPr>
                  <w:tcW w:w="9702" w:type="dxa"/>
                </w:tcPr>
                <w:p w14:paraId="077BC376" w14:textId="40977A4E" w:rsidR="001B2554" w:rsidRDefault="001B2554">
                  <w:pPr>
                    <w:rPr>
                      <w:rFonts w:ascii="Gill Sans MT" w:eastAsia="Gill Sans" w:hAnsi="Gill Sans MT" w:cs="Gill Sans"/>
                    </w:rPr>
                  </w:pPr>
                  <w:r w:rsidRPr="00374B4B">
                    <w:rPr>
                      <w:rFonts w:ascii="Gill Sans MT" w:eastAsia="Gill Sans" w:hAnsi="Gill Sans MT" w:cs="Gill Sans"/>
                    </w:rPr>
                    <w:t>Know a place to get HIV test (women)</w:t>
                  </w:r>
                </w:p>
              </w:tc>
            </w:tr>
            <w:tr w:rsidR="001B2554" w14:paraId="2B5ADBA1" w14:textId="77777777" w:rsidTr="001B2554">
              <w:tc>
                <w:tcPr>
                  <w:tcW w:w="1078" w:type="dxa"/>
                </w:tcPr>
                <w:p w14:paraId="35AFE12C" w14:textId="0E3BCD45" w:rsidR="001B2554" w:rsidRDefault="001B2554">
                  <w:pPr>
                    <w:rPr>
                      <w:rFonts w:ascii="Gill Sans MT" w:eastAsia="Gill Sans" w:hAnsi="Gill Sans MT" w:cs="Gill Sans"/>
                    </w:rPr>
                  </w:pPr>
                  <w:r w:rsidRPr="00374B4B">
                    <w:rPr>
                      <w:rFonts w:ascii="Gill Sans MT" w:eastAsia="Gill Sans" w:hAnsi="Gill Sans MT" w:cs="Gill Sans"/>
                    </w:rPr>
                    <w:t>v826a</w:t>
                  </w:r>
                </w:p>
              </w:tc>
              <w:tc>
                <w:tcPr>
                  <w:tcW w:w="9702" w:type="dxa"/>
                </w:tcPr>
                <w:p w14:paraId="375E34D2" w14:textId="273E75C2" w:rsidR="001B2554" w:rsidRDefault="001B2554">
                  <w:pPr>
                    <w:rPr>
                      <w:rFonts w:ascii="Gill Sans MT" w:eastAsia="Gill Sans" w:hAnsi="Gill Sans MT" w:cs="Gill Sans"/>
                    </w:rPr>
                  </w:pPr>
                  <w:r w:rsidRPr="00374B4B">
                    <w:rPr>
                      <w:rFonts w:ascii="Gill Sans MT" w:eastAsia="Gill Sans" w:hAnsi="Gill Sans MT" w:cs="Gill Sans"/>
                    </w:rPr>
                    <w:t>Months ago most recent HIV test (women)</w:t>
                  </w:r>
                </w:p>
              </w:tc>
            </w:tr>
            <w:tr w:rsidR="001B2554" w14:paraId="5591741C" w14:textId="77777777" w:rsidTr="001B2554">
              <w:tc>
                <w:tcPr>
                  <w:tcW w:w="1078" w:type="dxa"/>
                </w:tcPr>
                <w:p w14:paraId="5BC72ECB" w14:textId="223854F7" w:rsidR="001B2554" w:rsidRDefault="001B2554">
                  <w:pPr>
                    <w:rPr>
                      <w:rFonts w:ascii="Gill Sans MT" w:eastAsia="Gill Sans" w:hAnsi="Gill Sans MT" w:cs="Gill Sans"/>
                    </w:rPr>
                  </w:pPr>
                  <w:r w:rsidRPr="00374B4B">
                    <w:rPr>
                      <w:rFonts w:ascii="Gill Sans MT" w:eastAsia="Gill Sans" w:hAnsi="Gill Sans MT" w:cs="Gill Sans"/>
                    </w:rPr>
                    <w:t>v828</w:t>
                  </w:r>
                </w:p>
              </w:tc>
              <w:tc>
                <w:tcPr>
                  <w:tcW w:w="9702" w:type="dxa"/>
                </w:tcPr>
                <w:p w14:paraId="035B0DF2" w14:textId="66205820" w:rsidR="001B2554" w:rsidRDefault="001B2554">
                  <w:pPr>
                    <w:rPr>
                      <w:rFonts w:ascii="Gill Sans MT" w:eastAsia="Gill Sans" w:hAnsi="Gill Sans MT" w:cs="Gill Sans"/>
                    </w:rPr>
                  </w:pPr>
                  <w:r w:rsidRPr="00374B4B">
                    <w:rPr>
                      <w:rFonts w:ascii="Gill Sans MT" w:eastAsia="Gill Sans" w:hAnsi="Gill Sans MT" w:cs="Gill Sans"/>
                    </w:rPr>
                    <w:t>Received result from last HIV test (women)</w:t>
                  </w:r>
                </w:p>
              </w:tc>
            </w:tr>
          </w:tbl>
          <w:p w14:paraId="17492B89" w14:textId="77777777" w:rsidR="00931998" w:rsidRPr="00374B4B" w:rsidRDefault="00931998">
            <w:pPr>
              <w:spacing w:after="0"/>
              <w:rPr>
                <w:rFonts w:ascii="Gill Sans MT" w:eastAsia="Gill Sans" w:hAnsi="Gill Sans MT" w:cs="Gill Sans"/>
                <w:color w:val="FFC000"/>
              </w:rPr>
            </w:pPr>
          </w:p>
        </w:tc>
      </w:tr>
      <w:tr w:rsidR="00931998" w:rsidRPr="00374B4B" w14:paraId="5C5AB811"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4A528F92" w14:textId="77777777" w:rsidR="00931998" w:rsidRPr="00374B4B" w:rsidRDefault="009B0ED2">
            <w:pPr>
              <w:spacing w:after="0"/>
              <w:rPr>
                <w:rFonts w:ascii="Gill Sans MT" w:eastAsia="Gill Sans" w:hAnsi="Gill Sans MT" w:cs="Gill Sans"/>
              </w:rPr>
            </w:pPr>
            <w:r w:rsidRPr="00374B4B">
              <w:rPr>
                <w:rFonts w:ascii="Gill Sans MT" w:eastAsia="Gill Sans" w:hAnsi="Gill Sans MT" w:cs="Gill Sans"/>
                <w:b/>
              </w:rPr>
              <w:t xml:space="preserve">Unit of Measure: </w:t>
            </w:r>
            <w:r w:rsidRPr="00374B4B">
              <w:rPr>
                <w:rFonts w:ascii="Gill Sans MT" w:eastAsia="Gill Sans" w:hAnsi="Gill Sans MT" w:cs="Gill Sans"/>
              </w:rPr>
              <w:t>Percentage of women</w:t>
            </w:r>
          </w:p>
        </w:tc>
      </w:tr>
      <w:tr w:rsidR="00931998" w:rsidRPr="00374B4B" w14:paraId="00AD70AB"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F5450D3" w14:textId="77777777"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Data Type:</w:t>
            </w:r>
            <w:r w:rsidRPr="00374B4B">
              <w:rPr>
                <w:rFonts w:ascii="Gill Sans MT" w:eastAsia="Gill Sans" w:hAnsi="Gill Sans MT" w:cs="Gill Sans"/>
              </w:rPr>
              <w:t xml:space="preserve"> Percentage</w:t>
            </w:r>
          </w:p>
        </w:tc>
      </w:tr>
      <w:tr w:rsidR="00931998" w:rsidRPr="00374B4B" w14:paraId="4C643493"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8C80493" w14:textId="77777777" w:rsidR="00931998" w:rsidRPr="00374B4B" w:rsidRDefault="009B0ED2">
            <w:pPr>
              <w:spacing w:after="0"/>
              <w:rPr>
                <w:rFonts w:ascii="Gill Sans MT" w:eastAsia="Gill Sans" w:hAnsi="Gill Sans MT" w:cs="Gill Sans"/>
              </w:rPr>
            </w:pPr>
            <w:r w:rsidRPr="00374B4B">
              <w:rPr>
                <w:rFonts w:ascii="Gill Sans MT" w:eastAsia="Gill Sans" w:hAnsi="Gill Sans MT" w:cs="Gill Sans"/>
                <w:b/>
              </w:rPr>
              <w:t xml:space="preserve">Disaggregated by: </w:t>
            </w:r>
          </w:p>
        </w:tc>
      </w:tr>
      <w:tr w:rsidR="00931998" w:rsidRPr="00374B4B" w14:paraId="2C79ED9D"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61D8D654" w14:textId="0F3BC7C7" w:rsidR="00374B4B" w:rsidRPr="001B2554" w:rsidRDefault="009B0ED2" w:rsidP="001B2554">
            <w:pPr>
              <w:pBdr>
                <w:top w:val="nil"/>
                <w:left w:val="nil"/>
                <w:bottom w:val="nil"/>
                <w:right w:val="nil"/>
                <w:between w:val="nil"/>
              </w:pBdr>
              <w:shd w:val="clear" w:color="auto" w:fill="FFFFFF"/>
              <w:spacing w:after="180"/>
              <w:rPr>
                <w:rFonts w:ascii="Gill Sans MT" w:eastAsia="Gill Sans" w:hAnsi="Gill Sans MT" w:cs="Gill Sans"/>
                <w:color w:val="000000"/>
                <w:sz w:val="26"/>
                <w:szCs w:val="26"/>
              </w:rPr>
            </w:pPr>
            <w:r w:rsidRPr="00374B4B">
              <w:rPr>
                <w:rFonts w:ascii="Gill Sans MT" w:eastAsia="Gill Sans" w:hAnsi="Gill Sans MT" w:cs="Gill Sans"/>
                <w:b/>
                <w:color w:val="000000"/>
                <w:sz w:val="24"/>
                <w:szCs w:val="24"/>
              </w:rPr>
              <w:t xml:space="preserve">Rationale for Indicator </w:t>
            </w:r>
            <w:r w:rsidRPr="00374B4B">
              <w:rPr>
                <w:rFonts w:ascii="Gill Sans MT" w:eastAsia="Gill Sans" w:hAnsi="Gill Sans MT" w:cs="Gill Sans"/>
                <w:i/>
                <w:color w:val="000000"/>
                <w:sz w:val="24"/>
                <w:szCs w:val="24"/>
              </w:rPr>
              <w:t>(optional):</w:t>
            </w:r>
            <w:r w:rsidRPr="00374B4B">
              <w:rPr>
                <w:rFonts w:ascii="Gill Sans MT" w:eastAsia="Gill Sans" w:hAnsi="Gill Sans MT" w:cs="Gill Sans"/>
                <w:b/>
                <w:color w:val="000000"/>
                <w:sz w:val="24"/>
                <w:szCs w:val="24"/>
              </w:rPr>
              <w:t xml:space="preserve"> </w:t>
            </w:r>
            <w:r w:rsidRPr="00374B4B">
              <w:rPr>
                <w:rFonts w:ascii="Gill Sans MT" w:eastAsia="Gill Sans" w:hAnsi="Gill Sans MT" w:cs="Gill Sans"/>
              </w:rPr>
              <w:t>This indicator measures progress in implementing HIV testing and counseling services. For persons who know their HIV status, the indicator serves as a proxy for their having received counseling. In order to protect themselves against HIV and to avoid infecting others, people should know their HIV status. A person’s knowledge of their HIV status is also critical in making the decision to seek treatment (</w:t>
            </w:r>
            <w:hyperlink r:id="rId13" w:history="1">
              <w:r w:rsidR="00A41D88" w:rsidRPr="00374B4B">
                <w:rPr>
                  <w:rStyle w:val="Hyperlink"/>
                  <w:rFonts w:ascii="Gill Sans MT" w:eastAsia="Times New Roman" w:hAnsi="Gill Sans MT"/>
                </w:rPr>
                <w:t>https://www.who.int/hiv/data/UA2011_indicator_guide_en.pdf</w:t>
              </w:r>
            </w:hyperlink>
            <w:r w:rsidRPr="00374B4B">
              <w:rPr>
                <w:rFonts w:ascii="Gill Sans MT" w:eastAsia="Gill Sans" w:hAnsi="Gill Sans MT" w:cs="Gill Sans"/>
              </w:rPr>
              <w:t xml:space="preserve">). </w:t>
            </w:r>
          </w:p>
          <w:p w14:paraId="64992455" w14:textId="56A33DDD" w:rsidR="00931998" w:rsidRPr="00374B4B" w:rsidRDefault="009B0ED2" w:rsidP="00A41D88">
            <w:pPr>
              <w:rPr>
                <w:rFonts w:ascii="Gill Sans MT" w:eastAsia="Times New Roman" w:hAnsi="Gill Sans MT"/>
                <w:sz w:val="24"/>
                <w:szCs w:val="24"/>
              </w:rPr>
            </w:pPr>
            <w:r w:rsidRPr="00374B4B">
              <w:rPr>
                <w:rFonts w:ascii="Gill Sans MT" w:eastAsia="Gill Sans" w:hAnsi="Gill Sans MT" w:cs="Gill Sans"/>
              </w:rPr>
              <w:t>This indicator provides a measure of the effectiveness of interventions that promote HIV testing and counseling, which is important where people (especially young people) may feel that there are barriers to accessing services rel</w:t>
            </w:r>
            <w:r w:rsidR="00A41D88" w:rsidRPr="00374B4B">
              <w:rPr>
                <w:rFonts w:ascii="Gill Sans MT" w:eastAsia="Gill Sans" w:hAnsi="Gill Sans MT" w:cs="Gill Sans"/>
              </w:rPr>
              <w:t xml:space="preserve">ated to issues </w:t>
            </w:r>
            <w:r w:rsidR="00A41D88" w:rsidRPr="00374B4B">
              <w:rPr>
                <w:rFonts w:ascii="Gill Sans MT" w:eastAsia="Gill Sans" w:hAnsi="Gill Sans MT" w:cs="Gill Sans"/>
              </w:rPr>
              <w:lastRenderedPageBreak/>
              <w:t xml:space="preserve">around sexuality </w:t>
            </w:r>
            <w:r w:rsidRPr="00374B4B">
              <w:rPr>
                <w:rFonts w:ascii="Gill Sans MT" w:eastAsia="Gill Sans" w:hAnsi="Gill Sans MT" w:cs="Gill Sans"/>
              </w:rPr>
              <w:t>(</w:t>
            </w:r>
            <w:hyperlink r:id="rId14" w:history="1">
              <w:r w:rsidR="00A41D88" w:rsidRPr="00374B4B">
                <w:rPr>
                  <w:rStyle w:val="Hyperlink"/>
                  <w:rFonts w:ascii="Gill Sans MT" w:eastAsia="Times New Roman" w:hAnsi="Gill Sans MT"/>
                </w:rPr>
                <w:t>http://data.unaids.org/pub/basedocument/2009/20090305_additionalrecommendedindicators_finalprintversio_en.pdf</w:t>
              </w:r>
            </w:hyperlink>
            <w:r w:rsidRPr="00374B4B">
              <w:rPr>
                <w:rFonts w:ascii="Gill Sans MT" w:eastAsia="Gill Sans" w:hAnsi="Gill Sans MT" w:cs="Gill Sans"/>
              </w:rPr>
              <w:t>).</w:t>
            </w:r>
          </w:p>
          <w:p w14:paraId="6213CBAF" w14:textId="54E190CC" w:rsidR="00931998" w:rsidRPr="00B55327" w:rsidRDefault="009B0ED2" w:rsidP="001B2554">
            <w:pPr>
              <w:spacing w:after="0"/>
              <w:rPr>
                <w:rFonts w:ascii="Times New Roman" w:eastAsia="Times New Roman" w:hAnsi="Times New Roman" w:cs="Times New Roman"/>
                <w:sz w:val="24"/>
                <w:szCs w:val="24"/>
              </w:rPr>
            </w:pPr>
            <w:r w:rsidRPr="00374B4B">
              <w:rPr>
                <w:rFonts w:ascii="Gill Sans MT" w:eastAsia="Gill Sans" w:hAnsi="Gill Sans MT" w:cs="Gill Sans"/>
              </w:rPr>
              <w:t xml:space="preserve">Factors that may influence whether or not a person accesses HIV testing and counseling services include: the location of services; the availability and cost of transport to reach these services; perception of the confidentiality of the testing process and test results; and the perceived attitude of the staff. The indicator is restricted to HIV tests performed in the last 12 months so that program managers can compare with previous years to assess changes over time. It can be useful to explore patterns in testing, for example whether there were more tests conducted in a particular season or month when there were campaigns, or whether many more people are being tested in particular health facilities or in the communities </w:t>
            </w:r>
            <w:r w:rsidR="00365D8A">
              <w:rPr>
                <w:rFonts w:ascii="Gill Sans MT" w:eastAsia="Gill Sans" w:hAnsi="Gill Sans MT" w:cs="Gill Sans"/>
              </w:rPr>
              <w:t>(</w:t>
            </w:r>
            <w:r w:rsidR="00365D8A">
              <w:t xml:space="preserve"> </w:t>
            </w:r>
            <w:r w:rsidR="00365D8A" w:rsidRPr="00365D8A">
              <w:rPr>
                <w:rStyle w:val="Hyperlink"/>
                <w:rFonts w:ascii="Gill Sans MT" w:eastAsia="Times New Roman" w:hAnsi="Gill Sans MT"/>
              </w:rPr>
              <w:t>https://www.who.int/hiv/data/UA2011_indicator_guide_en.pdf</w:t>
            </w:r>
            <w:r w:rsidR="00365D8A">
              <w:rPr>
                <w:rStyle w:val="Hyperlink"/>
                <w:rFonts w:ascii="Gill Sans MT" w:eastAsia="Times New Roman" w:hAnsi="Gill Sans MT"/>
              </w:rPr>
              <w:t>)</w:t>
            </w:r>
            <w:r w:rsidR="00A41D88" w:rsidRPr="00374B4B">
              <w:rPr>
                <w:rFonts w:ascii="Gill Sans MT" w:eastAsia="Times New Roman" w:hAnsi="Gill Sans MT"/>
                <w:sz w:val="24"/>
                <w:szCs w:val="24"/>
              </w:rPr>
              <w:t xml:space="preserve">. </w:t>
            </w:r>
            <w:r w:rsidRPr="00374B4B">
              <w:rPr>
                <w:rFonts w:ascii="Gill Sans MT" w:eastAsia="Gill Sans" w:hAnsi="Gill Sans MT" w:cs="Gill Sans"/>
              </w:rPr>
              <w:t>This indicator can also be helpful for projecting programmatic needs, such as test kits and other staffing resources, however, because this indicator is intended to count individuals and not tests, data would need further interpretation for use in commodities planning (</w:t>
            </w:r>
            <w:hyperlink r:id="rId15" w:history="1">
              <w:r w:rsidR="0000613E" w:rsidRPr="0000613E">
                <w:rPr>
                  <w:rStyle w:val="Hyperlink"/>
                  <w:rFonts w:ascii="Gill Sans MT" w:eastAsia="Gill Sans" w:hAnsi="Gill Sans MT" w:cs="Gill Sans"/>
                </w:rPr>
                <w:t>https://www.measureevaluation.org/resources/training/capacity-building-resources/hiv-english/session-6-indicators-1/PEPFAR Indicator Reference Guidance.doc/view)</w:t>
              </w:r>
            </w:hyperlink>
            <w:r w:rsidRPr="00374B4B">
              <w:rPr>
                <w:rFonts w:ascii="Gill Sans MT" w:eastAsia="Gill Sans" w:hAnsi="Gill Sans MT" w:cs="Gill Sans"/>
              </w:rPr>
              <w:t>.</w:t>
            </w:r>
          </w:p>
        </w:tc>
      </w:tr>
      <w:tr w:rsidR="00931998" w:rsidRPr="00374B4B" w14:paraId="1EC12A6A" w14:textId="77777777">
        <w:trPr>
          <w:trHeight w:val="24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5C9D6F3C" w14:textId="77777777" w:rsidR="00931998" w:rsidRPr="00374B4B" w:rsidRDefault="009B0ED2">
            <w:pPr>
              <w:spacing w:after="0"/>
              <w:jc w:val="center"/>
              <w:rPr>
                <w:rFonts w:ascii="Gill Sans MT" w:eastAsia="Gill Sans" w:hAnsi="Gill Sans MT" w:cs="Gill Sans"/>
                <w:b/>
              </w:rPr>
            </w:pPr>
            <w:r w:rsidRPr="00374B4B">
              <w:rPr>
                <w:rFonts w:ascii="Gill Sans MT" w:eastAsia="Gill Sans" w:hAnsi="Gill Sans MT" w:cs="Gill Sans"/>
                <w:b/>
              </w:rPr>
              <w:lastRenderedPageBreak/>
              <w:t>PLAN FOR DATA COLLECTION BY USAID</w:t>
            </w:r>
          </w:p>
        </w:tc>
      </w:tr>
      <w:tr w:rsidR="00931998" w:rsidRPr="00374B4B" w14:paraId="4BC3202F"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7384E146" w14:textId="77777777" w:rsidR="00931998" w:rsidRPr="00374B4B" w:rsidRDefault="009B0ED2">
            <w:pPr>
              <w:spacing w:after="0"/>
              <w:rPr>
                <w:rFonts w:ascii="Gill Sans MT" w:eastAsia="Gill Sans" w:hAnsi="Gill Sans MT" w:cs="Gill Sans"/>
                <w:color w:val="0000FF"/>
                <w:u w:val="single"/>
              </w:rPr>
            </w:pPr>
            <w:r w:rsidRPr="00374B4B">
              <w:rPr>
                <w:rFonts w:ascii="Gill Sans MT" w:eastAsia="Gill Sans" w:hAnsi="Gill Sans MT" w:cs="Gill Sans"/>
                <w:b/>
              </w:rPr>
              <w:t>Data Source:</w:t>
            </w:r>
            <w:r w:rsidRPr="00374B4B">
              <w:rPr>
                <w:rFonts w:ascii="Gill Sans MT" w:eastAsia="Gill Sans" w:hAnsi="Gill Sans MT" w:cs="Gill Sans"/>
              </w:rPr>
              <w:t xml:space="preserve"> Demographic and Health Survey Program (DHS), indicator ID: </w:t>
            </w:r>
            <w:r w:rsidRPr="00374B4B">
              <w:rPr>
                <w:rFonts w:ascii="Gill Sans MT" w:eastAsia="Gill Sans" w:hAnsi="Gill Sans MT" w:cs="Gill Sans"/>
                <w:sz w:val="19"/>
                <w:szCs w:val="19"/>
              </w:rPr>
              <w:t>HA_CPHT_W_ETR</w:t>
            </w:r>
            <w:r w:rsidRPr="00374B4B">
              <w:rPr>
                <w:rFonts w:ascii="Gill Sans MT" w:eastAsia="Gill Sans" w:hAnsi="Gill Sans MT" w:cs="Gill Sans"/>
              </w:rPr>
              <w:t xml:space="preserve">. Data are readily available through the DHS Stat Compiler website: </w:t>
            </w:r>
            <w:hyperlink r:id="rId16">
              <w:r w:rsidRPr="00374B4B">
                <w:rPr>
                  <w:rFonts w:ascii="Gill Sans MT" w:eastAsia="Gill Sans" w:hAnsi="Gill Sans MT" w:cs="Gill Sans"/>
                  <w:color w:val="1F45F6"/>
                  <w:u w:val="single"/>
                </w:rPr>
                <w:t>https://www.statcompiler.com/en/</w:t>
              </w:r>
            </w:hyperlink>
            <w:r w:rsidRPr="00374B4B">
              <w:rPr>
                <w:rFonts w:ascii="Gill Sans MT" w:eastAsia="Gill Sans" w:hAnsi="Gill Sans MT" w:cs="Gill Sans"/>
                <w:color w:val="1F45F6"/>
              </w:rPr>
              <w:t xml:space="preserve">. </w:t>
            </w:r>
            <w:r w:rsidRPr="00374B4B">
              <w:rPr>
                <w:rFonts w:ascii="Gill Sans MT" w:eastAsia="Gill Sans" w:hAnsi="Gill Sans MT" w:cs="Gill Sans"/>
              </w:rPr>
              <w:t>Data from DHS and other secondary sources such as Multiple Indicator Cluster Survey (MICS) may also be accessed.</w:t>
            </w:r>
          </w:p>
        </w:tc>
      </w:tr>
      <w:tr w:rsidR="00931998" w:rsidRPr="00374B4B" w14:paraId="4E32EC68"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7B67854" w14:textId="77777777"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Method of Data Collection and Construction:</w:t>
            </w:r>
            <w:r w:rsidRPr="00374B4B">
              <w:rPr>
                <w:rFonts w:ascii="Gill Sans MT" w:eastAsia="Gill Sans" w:hAnsi="Gill Sans MT" w:cs="Gill Sans"/>
              </w:rPr>
              <w:t xml:space="preserve"> DHS</w:t>
            </w:r>
            <w:r w:rsidRPr="00374B4B">
              <w:rPr>
                <w:rFonts w:ascii="Gill Sans MT" w:eastAsia="Gill Sans" w:hAnsi="Gill Sans MT" w:cs="Gill Sans"/>
                <w:b/>
              </w:rPr>
              <w:t xml:space="preserve"> </w:t>
            </w:r>
            <w:r w:rsidRPr="00374B4B">
              <w:rPr>
                <w:rFonts w:ascii="Gill Sans MT" w:eastAsia="Gill Sans" w:hAnsi="Gill Sans MT" w:cs="Gill Sans"/>
              </w:rPr>
              <w:t xml:space="preserve">Household survey, Household Questionnaire. Available here: </w:t>
            </w:r>
            <w:hyperlink r:id="rId17">
              <w:r w:rsidRPr="00374B4B">
                <w:rPr>
                  <w:rFonts w:ascii="Gill Sans MT" w:eastAsia="Gill Sans" w:hAnsi="Gill Sans MT" w:cs="Gill Sans"/>
                  <w:color w:val="1F45F6"/>
                  <w:u w:val="single"/>
                </w:rPr>
                <w:t>https://dhsprogram.com/publications/publication-dhsq7-dhs-questionnaires-and-manuals.cfm</w:t>
              </w:r>
            </w:hyperlink>
          </w:p>
        </w:tc>
      </w:tr>
      <w:tr w:rsidR="00931998" w:rsidRPr="00374B4B" w14:paraId="3F5E021B"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2A42CF9" w14:textId="77777777"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 xml:space="preserve">Reporting Frequency: </w:t>
            </w:r>
            <w:r w:rsidRPr="00374B4B">
              <w:rPr>
                <w:rFonts w:ascii="Gill Sans MT" w:eastAsia="Gill Sans" w:hAnsi="Gill Sans MT" w:cs="Gill Sans"/>
              </w:rPr>
              <w:t>Approximately every 5 years</w:t>
            </w:r>
          </w:p>
        </w:tc>
      </w:tr>
      <w:tr w:rsidR="00931998" w:rsidRPr="00374B4B" w14:paraId="18E0F15C"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1483A1C0" w14:textId="77777777"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 xml:space="preserve">Individual(s) Responsible at USAID: </w:t>
            </w:r>
          </w:p>
        </w:tc>
      </w:tr>
      <w:tr w:rsidR="00931998" w:rsidRPr="00374B4B" w14:paraId="4BA3CF85"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08980927" w14:textId="77777777" w:rsidR="00931998" w:rsidRPr="00374B4B" w:rsidRDefault="009B0ED2">
            <w:pPr>
              <w:spacing w:after="0"/>
              <w:jc w:val="center"/>
              <w:rPr>
                <w:rFonts w:ascii="Gill Sans MT" w:eastAsia="Gill Sans" w:hAnsi="Gill Sans MT" w:cs="Gill Sans"/>
                <w:b/>
              </w:rPr>
            </w:pPr>
            <w:r w:rsidRPr="00374B4B">
              <w:rPr>
                <w:rFonts w:ascii="Gill Sans MT" w:eastAsia="Gill Sans" w:hAnsi="Gill Sans MT" w:cs="Gill Sans"/>
                <w:b/>
              </w:rPr>
              <w:t>TARGETS AND BASELINE</w:t>
            </w:r>
          </w:p>
        </w:tc>
      </w:tr>
      <w:tr w:rsidR="00931998" w:rsidRPr="00374B4B" w14:paraId="1877FB11"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665CFD8D" w14:textId="77777777"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Baseline Timeframe</w:t>
            </w:r>
            <w:r w:rsidRPr="00374B4B">
              <w:rPr>
                <w:rFonts w:ascii="Gill Sans MT" w:eastAsia="Gill Sans" w:hAnsi="Gill Sans MT" w:cs="Gill Sans"/>
                <w:i/>
              </w:rPr>
              <w:t>:</w:t>
            </w:r>
          </w:p>
        </w:tc>
      </w:tr>
      <w:tr w:rsidR="00931998" w:rsidRPr="00374B4B" w14:paraId="45B769DF"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4DE783C8" w14:textId="77777777"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 xml:space="preserve">Rationale for Targets </w:t>
            </w:r>
            <w:r w:rsidRPr="00374B4B">
              <w:rPr>
                <w:rFonts w:ascii="Gill Sans MT" w:eastAsia="Gill Sans" w:hAnsi="Gill Sans MT" w:cs="Gill Sans"/>
                <w:i/>
              </w:rPr>
              <w:t>(optional):</w:t>
            </w:r>
          </w:p>
        </w:tc>
      </w:tr>
      <w:tr w:rsidR="00931998" w:rsidRPr="00374B4B" w14:paraId="53DA360B"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shd w:val="clear" w:color="auto" w:fill="CADCF4"/>
            <w:vAlign w:val="bottom"/>
          </w:tcPr>
          <w:p w14:paraId="28655E2A" w14:textId="77777777" w:rsidR="00931998" w:rsidRPr="00374B4B" w:rsidRDefault="009B0ED2">
            <w:pPr>
              <w:spacing w:after="0"/>
              <w:jc w:val="center"/>
              <w:rPr>
                <w:rFonts w:ascii="Gill Sans MT" w:eastAsia="Gill Sans" w:hAnsi="Gill Sans MT" w:cs="Gill Sans"/>
                <w:b/>
              </w:rPr>
            </w:pPr>
            <w:r w:rsidRPr="00374B4B">
              <w:rPr>
                <w:rFonts w:ascii="Gill Sans MT" w:eastAsia="Gill Sans" w:hAnsi="Gill Sans MT" w:cs="Gill Sans"/>
                <w:b/>
              </w:rPr>
              <w:t>DATA QUALITY ISSUES</w:t>
            </w:r>
          </w:p>
        </w:tc>
      </w:tr>
      <w:tr w:rsidR="00931998" w:rsidRPr="00374B4B" w14:paraId="4F07BD3A"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75581417" w14:textId="77777777"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Date of Data Quality Assessment (D</w:t>
            </w:r>
            <w:r w:rsidR="0051588A" w:rsidRPr="00374B4B">
              <w:rPr>
                <w:rFonts w:ascii="Gill Sans MT" w:eastAsia="Gill Sans" w:hAnsi="Gill Sans MT" w:cs="Gill Sans"/>
                <w:b/>
              </w:rPr>
              <w:t>QA) and Name(s) of Reviewer(s):</w:t>
            </w:r>
          </w:p>
        </w:tc>
      </w:tr>
      <w:tr w:rsidR="00931998" w:rsidRPr="00374B4B" w14:paraId="6AD6466B"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76F3321C" w14:textId="77777777"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 xml:space="preserve">Date of Future Data Quality Assessments </w:t>
            </w:r>
            <w:r w:rsidRPr="00374B4B">
              <w:rPr>
                <w:rFonts w:ascii="Gill Sans MT" w:eastAsia="Gill Sans" w:hAnsi="Gill Sans MT" w:cs="Gill Sans"/>
                <w:i/>
              </w:rPr>
              <w:t>(optional)</w:t>
            </w:r>
            <w:r w:rsidRPr="00374B4B">
              <w:rPr>
                <w:rFonts w:ascii="Gill Sans MT" w:eastAsia="Gill Sans" w:hAnsi="Gill Sans MT" w:cs="Gill Sans"/>
                <w:b/>
                <w:i/>
              </w:rPr>
              <w:t>:</w:t>
            </w:r>
          </w:p>
        </w:tc>
      </w:tr>
      <w:tr w:rsidR="00931998" w:rsidRPr="00374B4B" w14:paraId="0E69653D" w14:textId="77777777">
        <w:trPr>
          <w:trHeight w:val="260"/>
          <w:jc w:val="center"/>
        </w:trPr>
        <w:tc>
          <w:tcPr>
            <w:tcW w:w="11025" w:type="dxa"/>
            <w:tcBorders>
              <w:top w:val="single" w:sz="8" w:space="0" w:color="000000"/>
              <w:left w:val="single" w:sz="8" w:space="0" w:color="000000"/>
              <w:bottom w:val="single" w:sz="8" w:space="0" w:color="000000"/>
              <w:right w:val="single" w:sz="8" w:space="0" w:color="000000"/>
            </w:tcBorders>
            <w:vAlign w:val="bottom"/>
          </w:tcPr>
          <w:p w14:paraId="39586697" w14:textId="77777777" w:rsidR="00931998" w:rsidRPr="00374B4B" w:rsidRDefault="009B0ED2">
            <w:pPr>
              <w:spacing w:after="0"/>
              <w:rPr>
                <w:rFonts w:ascii="Gill Sans MT" w:eastAsia="Gill Sans" w:hAnsi="Gill Sans MT" w:cs="Gill Sans"/>
              </w:rPr>
            </w:pPr>
            <w:r w:rsidRPr="00374B4B">
              <w:rPr>
                <w:rFonts w:ascii="Gill Sans MT" w:eastAsia="Gill Sans" w:hAnsi="Gill Sans MT" w:cs="Gill Sans"/>
                <w:b/>
              </w:rPr>
              <w:t>Known Data Limitations:</w:t>
            </w:r>
          </w:p>
          <w:p w14:paraId="0F64821B" w14:textId="06071E77" w:rsidR="00931998" w:rsidRPr="00374B4B" w:rsidRDefault="00AE3BF0" w:rsidP="00A41D88">
            <w:pPr>
              <w:rPr>
                <w:rFonts w:ascii="Gill Sans MT" w:eastAsia="Times New Roman" w:hAnsi="Gill Sans MT"/>
                <w:sz w:val="24"/>
                <w:szCs w:val="24"/>
              </w:rPr>
            </w:pPr>
            <w:r>
              <w:rPr>
                <w:rFonts w:ascii="Gill Sans MT" w:eastAsia="Gill Sans" w:hAnsi="Gill Sans MT" w:cs="Gill Sans"/>
              </w:rPr>
              <w:t xml:space="preserve">Validity: </w:t>
            </w:r>
            <w:r w:rsidR="009B0ED2" w:rsidRPr="00374B4B">
              <w:rPr>
                <w:rFonts w:ascii="Gill Sans MT" w:eastAsia="Gill Sans" w:hAnsi="Gill Sans MT" w:cs="Gill Sans"/>
              </w:rPr>
              <w:t xml:space="preserve">This indicator does not provide information to distinguish whether the number of people having an HIV test is limited by the availability of testing services or whether the testing services are underutilized and why. While knowing their HIV status is a proxy for persons having received counseling, the indicator does not provide information on the quality of the counseling and whether clients were referred </w:t>
            </w:r>
            <w:r w:rsidR="00374B4B">
              <w:rPr>
                <w:rFonts w:ascii="Gill Sans MT" w:eastAsia="Gill Sans" w:hAnsi="Gill Sans MT" w:cs="Gill Sans"/>
              </w:rPr>
              <w:t xml:space="preserve">for </w:t>
            </w:r>
            <w:r w:rsidR="009B0ED2" w:rsidRPr="00374B4B">
              <w:rPr>
                <w:rFonts w:ascii="Gill Sans MT" w:eastAsia="Gill Sans" w:hAnsi="Gill Sans MT" w:cs="Gill Sans"/>
              </w:rPr>
              <w:t>and received follow-up services</w:t>
            </w:r>
            <w:r w:rsidR="00A41D88" w:rsidRPr="00374B4B">
              <w:rPr>
                <w:rFonts w:ascii="Gill Sans MT" w:eastAsia="Gill Sans" w:hAnsi="Gill Sans MT" w:cs="Gill Sans"/>
              </w:rPr>
              <w:t xml:space="preserve"> </w:t>
            </w:r>
            <w:r w:rsidR="001B2554">
              <w:rPr>
                <w:rFonts w:ascii="Gill Sans MT" w:eastAsia="Gill Sans" w:hAnsi="Gill Sans MT" w:cs="Gill Sans"/>
              </w:rPr>
              <w:t>(</w:t>
            </w:r>
            <w:r w:rsidR="0000613E" w:rsidRPr="001B2554">
              <w:rPr>
                <w:rFonts w:ascii="Gill Sans MT" w:eastAsia="Times New Roman" w:hAnsi="Gill Sans MT" w:cs="Times New Roman"/>
                <w:color w:val="0000FF"/>
                <w:shd w:val="clear" w:color="auto" w:fill="FFFFFF"/>
              </w:rPr>
              <w:t>https://www.measureevaluation.org/resources/training/capacity-building-resources/hiv-english/session-6-indicators-1/PEPFAR%20Indicator%20Reference%20Guidance.doc/view</w:t>
            </w:r>
            <w:r w:rsidR="0000613E" w:rsidRPr="00374B4B">
              <w:rPr>
                <w:rFonts w:ascii="Gill Sans MT" w:eastAsia="Gill Sans" w:hAnsi="Gill Sans MT" w:cs="Gill Sans"/>
              </w:rPr>
              <w:t>)</w:t>
            </w:r>
            <w:r w:rsidR="00A41D88" w:rsidRPr="00374B4B">
              <w:rPr>
                <w:rFonts w:ascii="Gill Sans MT" w:eastAsia="Times New Roman" w:hAnsi="Gill Sans MT"/>
                <w:sz w:val="24"/>
                <w:szCs w:val="24"/>
              </w:rPr>
              <w:t xml:space="preserve">. </w:t>
            </w:r>
            <w:r w:rsidR="009B0ED2" w:rsidRPr="00374B4B">
              <w:rPr>
                <w:rFonts w:ascii="Gill Sans MT" w:eastAsia="Gill Sans" w:hAnsi="Gill Sans MT" w:cs="Gill Sans"/>
              </w:rPr>
              <w:t>Where scaling up of testing and counseling is happening quickly, population-based surveys conducted every few years will not capture annual progress.</w:t>
            </w:r>
          </w:p>
          <w:p w14:paraId="1DDFF1B8" w14:textId="35151D05" w:rsidR="00931998" w:rsidRPr="00374B4B" w:rsidRDefault="00AE3BF0" w:rsidP="00A41D88">
            <w:pPr>
              <w:rPr>
                <w:rFonts w:ascii="Gill Sans MT" w:eastAsia="Times New Roman" w:hAnsi="Gill Sans MT"/>
                <w:sz w:val="24"/>
                <w:szCs w:val="24"/>
              </w:rPr>
            </w:pPr>
            <w:r>
              <w:rPr>
                <w:rFonts w:ascii="Gill Sans MT" w:eastAsia="Gill Sans" w:hAnsi="Gill Sans MT" w:cs="Gill Sans"/>
              </w:rPr>
              <w:t xml:space="preserve">Validity and Reliability: </w:t>
            </w:r>
            <w:r w:rsidR="009B0ED2" w:rsidRPr="00374B4B">
              <w:rPr>
                <w:rFonts w:ascii="Gill Sans MT" w:eastAsia="Gill Sans" w:hAnsi="Gill Sans MT" w:cs="Gill Sans"/>
              </w:rPr>
              <w:t>The validity of the data may be affected by reporting bias because some respondents may not want to admit to having taken an HIV test since this may be regarded as an admission that they may have engaged in sexual or other high-risk behaviors. Conversely, in settings where getting tested for HIV has been heavily promoted as a responsible thing to do, some people may say they have been tested when in fact they have not. The conditions under which respondents are interviewed are likely to affect reporting bias, particularly if data are collected in the presence of other people rather than in strict privacy. Repeat testing is common practice among most HIV testing and counseling programs</w:t>
            </w:r>
            <w:r w:rsidR="00ED2348" w:rsidRPr="00374B4B">
              <w:rPr>
                <w:rFonts w:ascii="Gill Sans MT" w:eastAsia="Gill Sans" w:hAnsi="Gill Sans MT" w:cs="Gill Sans"/>
              </w:rPr>
              <w:t>,</w:t>
            </w:r>
            <w:r w:rsidR="009B0ED2" w:rsidRPr="00374B4B">
              <w:rPr>
                <w:rFonts w:ascii="Gill Sans MT" w:eastAsia="Gill Sans" w:hAnsi="Gill Sans MT" w:cs="Gill Sans"/>
              </w:rPr>
              <w:t xml:space="preserve"> and it is important to interpret the aggregated data with caution </w:t>
            </w:r>
            <w:r w:rsidR="00A41D88" w:rsidRPr="00374B4B">
              <w:rPr>
                <w:rFonts w:ascii="Gill Sans MT" w:eastAsia="Gill Sans" w:hAnsi="Gill Sans MT" w:cs="Gill Sans"/>
              </w:rPr>
              <w:t>(</w:t>
            </w:r>
            <w:r w:rsidR="0000613E" w:rsidRPr="001B2554">
              <w:rPr>
                <w:rFonts w:ascii="Gill Sans MT" w:eastAsia="Times New Roman" w:hAnsi="Gill Sans MT" w:cs="Times New Roman"/>
                <w:color w:val="0000FF"/>
                <w:shd w:val="clear" w:color="auto" w:fill="FFFFFF"/>
              </w:rPr>
              <w:t>https://www.measureevaluation.org/resources/training/capacity-building-resources/hiv-english/session-6-indicators-1/PEPFAR%20Indicator%20Reference%20Guidance.doc/view</w:t>
            </w:r>
            <w:r w:rsidR="0000613E" w:rsidRPr="00374B4B">
              <w:rPr>
                <w:rFonts w:ascii="Gill Sans MT" w:eastAsia="Gill Sans" w:hAnsi="Gill Sans MT" w:cs="Gill Sans"/>
              </w:rPr>
              <w:t>)</w:t>
            </w:r>
            <w:r w:rsidR="00A41D88" w:rsidRPr="00374B4B">
              <w:rPr>
                <w:rFonts w:ascii="Gill Sans MT" w:eastAsia="Times New Roman" w:hAnsi="Gill Sans MT"/>
                <w:sz w:val="24"/>
                <w:szCs w:val="24"/>
              </w:rPr>
              <w:t xml:space="preserve">. </w:t>
            </w:r>
            <w:r w:rsidR="009B0ED2" w:rsidRPr="00374B4B">
              <w:rPr>
                <w:rFonts w:ascii="Gill Sans MT" w:eastAsia="Gill Sans" w:hAnsi="Gill Sans MT" w:cs="Gill Sans"/>
              </w:rPr>
              <w:t>Despite these possible biases, this indicator gives an idea of the percentage of people who are likely to know th</w:t>
            </w:r>
            <w:r w:rsidR="00A41D88" w:rsidRPr="00374B4B">
              <w:rPr>
                <w:rFonts w:ascii="Gill Sans MT" w:eastAsia="Gill Sans" w:hAnsi="Gill Sans MT" w:cs="Gill Sans"/>
              </w:rPr>
              <w:t xml:space="preserve">eir HIV status </w:t>
            </w:r>
            <w:r w:rsidR="0051588A" w:rsidRPr="00374B4B">
              <w:rPr>
                <w:rFonts w:ascii="Gill Sans MT" w:eastAsia="Gill Sans" w:hAnsi="Gill Sans MT" w:cs="Gill Sans"/>
              </w:rPr>
              <w:t>(</w:t>
            </w:r>
            <w:hyperlink r:id="rId18" w:history="1">
              <w:r w:rsidR="00A41D88" w:rsidRPr="00374B4B">
                <w:rPr>
                  <w:rStyle w:val="Hyperlink"/>
                  <w:rFonts w:ascii="Gill Sans MT" w:eastAsia="Times New Roman" w:hAnsi="Gill Sans MT"/>
                </w:rPr>
                <w:t>http://data.unaids.org/pub/basedocument/2009/20090305_additionalrecommendedindicators_finalprintversio_en.pdf</w:t>
              </w:r>
            </w:hyperlink>
            <w:r w:rsidR="0051588A" w:rsidRPr="00374B4B">
              <w:rPr>
                <w:rFonts w:ascii="Gill Sans MT" w:eastAsia="Gill Sans" w:hAnsi="Gill Sans MT" w:cs="Gill Sans"/>
              </w:rPr>
              <w:t>).</w:t>
            </w:r>
          </w:p>
          <w:p w14:paraId="3348E441" w14:textId="5E9586EB" w:rsidR="00931998" w:rsidRPr="00374B4B" w:rsidRDefault="00AE3BF0" w:rsidP="001B2554">
            <w:pPr>
              <w:spacing w:after="0"/>
              <w:rPr>
                <w:rFonts w:ascii="Gill Sans MT" w:eastAsia="Times New Roman" w:hAnsi="Gill Sans MT"/>
                <w:sz w:val="24"/>
                <w:szCs w:val="24"/>
              </w:rPr>
            </w:pPr>
            <w:r>
              <w:rPr>
                <w:rFonts w:ascii="Gill Sans MT" w:eastAsia="Gill Sans" w:hAnsi="Gill Sans MT" w:cs="Gill Sans"/>
              </w:rPr>
              <w:lastRenderedPageBreak/>
              <w:t xml:space="preserve">Validity and Reliability: </w:t>
            </w:r>
            <w:r w:rsidR="009B0ED2" w:rsidRPr="00374B4B">
              <w:rPr>
                <w:rFonts w:ascii="Gill Sans MT" w:eastAsia="Gill Sans" w:hAnsi="Gill Sans MT" w:cs="Gill Sans"/>
              </w:rPr>
              <w:t>In settings where HIV prevalence is higher among more mobile or difficult to reach populations, these groups may be missed in population-</w:t>
            </w:r>
            <w:r w:rsidR="00374B4B" w:rsidRPr="00374B4B">
              <w:rPr>
                <w:rFonts w:ascii="Gill Sans MT" w:eastAsia="Gill Sans" w:hAnsi="Gill Sans MT" w:cs="Gill Sans"/>
              </w:rPr>
              <w:t>base</w:t>
            </w:r>
            <w:r w:rsidR="00374B4B">
              <w:rPr>
                <w:rFonts w:ascii="Gill Sans MT" w:eastAsia="Gill Sans" w:hAnsi="Gill Sans MT" w:cs="Gill Sans"/>
              </w:rPr>
              <w:t>d</w:t>
            </w:r>
            <w:r w:rsidR="00374B4B" w:rsidRPr="00374B4B">
              <w:rPr>
                <w:rFonts w:ascii="Gill Sans MT" w:eastAsia="Gill Sans" w:hAnsi="Gill Sans MT" w:cs="Gill Sans"/>
              </w:rPr>
              <w:t xml:space="preserve"> </w:t>
            </w:r>
            <w:r w:rsidR="009B0ED2" w:rsidRPr="00374B4B">
              <w:rPr>
                <w:rFonts w:ascii="Gill Sans MT" w:eastAsia="Gill Sans" w:hAnsi="Gill Sans MT" w:cs="Gill Sans"/>
              </w:rPr>
              <w:t>surveys. In some countries, a significant proportion of testing and counseling services are provided by community-based organizations or unregistered organizations, which often may not be included as part of national statistics. These organizations should be encouraged to register with national authorities so all data on testing and counseling can be reflected in the national statistics</w:t>
            </w:r>
            <w:r w:rsidR="00A41D88" w:rsidRPr="00374B4B">
              <w:rPr>
                <w:rFonts w:ascii="Gill Sans MT" w:eastAsia="Gill Sans" w:hAnsi="Gill Sans MT" w:cs="Gill Sans"/>
              </w:rPr>
              <w:t xml:space="preserve"> (</w:t>
            </w:r>
            <w:hyperlink r:id="rId19" w:history="1">
              <w:r w:rsidR="00A41D88" w:rsidRPr="00374B4B">
                <w:rPr>
                  <w:rStyle w:val="Hyperlink"/>
                  <w:rFonts w:ascii="Gill Sans MT" w:eastAsia="Times New Roman" w:hAnsi="Gill Sans MT"/>
                </w:rPr>
                <w:t>https://www.who.int/hiv/data/UA2011_indic</w:t>
              </w:r>
              <w:r w:rsidR="00A41D88" w:rsidRPr="001B2554">
                <w:rPr>
                  <w:rStyle w:val="Hyperlink"/>
                  <w:rFonts w:ascii="Gill Sans MT" w:eastAsia="Times New Roman" w:hAnsi="Gill Sans MT"/>
                  <w:color w:val="0000FF"/>
                </w:rPr>
                <w:t>ator_guide_en.p</w:t>
              </w:r>
              <w:r w:rsidR="00A41D88" w:rsidRPr="00374B4B">
                <w:rPr>
                  <w:rStyle w:val="Hyperlink"/>
                  <w:rFonts w:ascii="Gill Sans MT" w:eastAsia="Times New Roman" w:hAnsi="Gill Sans MT"/>
                </w:rPr>
                <w:t>df)</w:t>
              </w:r>
            </w:hyperlink>
            <w:r w:rsidR="00A41D88" w:rsidRPr="00374B4B">
              <w:rPr>
                <w:rFonts w:ascii="Gill Sans MT" w:eastAsia="Times New Roman" w:hAnsi="Gill Sans MT"/>
                <w:sz w:val="24"/>
                <w:szCs w:val="24"/>
              </w:rPr>
              <w:t xml:space="preserve">. </w:t>
            </w:r>
            <w:r w:rsidR="009B0ED2" w:rsidRPr="00374B4B">
              <w:rPr>
                <w:rFonts w:ascii="Gill Sans MT" w:eastAsia="Gill Sans" w:hAnsi="Gill Sans MT" w:cs="Gill Sans"/>
              </w:rPr>
              <w:t>In low-level and concentrated epidemics, this indicator may yield extremely low percentages if measured in the general population. In such settings, this indicator may be more helpful if applied to measure HIV testing and awareness of HIV status among specific sub-populations at higher risk of infection.</w:t>
            </w:r>
          </w:p>
        </w:tc>
      </w:tr>
      <w:tr w:rsidR="00931998" w:rsidRPr="00374B4B" w14:paraId="29A63A07"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shd w:val="clear" w:color="auto" w:fill="CADCF4"/>
            <w:vAlign w:val="bottom"/>
          </w:tcPr>
          <w:p w14:paraId="7C5D7D8B" w14:textId="77777777" w:rsidR="00931998" w:rsidRPr="00374B4B" w:rsidRDefault="009B0ED2">
            <w:pPr>
              <w:spacing w:after="0"/>
              <w:jc w:val="center"/>
              <w:rPr>
                <w:rFonts w:ascii="Gill Sans MT" w:eastAsia="Gill Sans" w:hAnsi="Gill Sans MT" w:cs="Gill Sans"/>
                <w:b/>
              </w:rPr>
            </w:pPr>
            <w:r w:rsidRPr="00374B4B">
              <w:rPr>
                <w:rFonts w:ascii="Gill Sans MT" w:eastAsia="Gill Sans" w:hAnsi="Gill Sans MT" w:cs="Gill Sans"/>
                <w:b/>
              </w:rPr>
              <w:lastRenderedPageBreak/>
              <w:t>CHANGES TO INDICATOR</w:t>
            </w:r>
          </w:p>
        </w:tc>
      </w:tr>
      <w:tr w:rsidR="00931998" w:rsidRPr="00374B4B" w14:paraId="3100A084"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690CF42F" w14:textId="77777777"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Changes to Indicator:</w:t>
            </w:r>
          </w:p>
        </w:tc>
      </w:tr>
      <w:tr w:rsidR="00931998" w:rsidRPr="00374B4B" w14:paraId="306EC856"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001AC1F2" w14:textId="77777777"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 xml:space="preserve">Other Notes </w:t>
            </w:r>
            <w:r w:rsidRPr="00374B4B">
              <w:rPr>
                <w:rFonts w:ascii="Gill Sans MT" w:eastAsia="Gill Sans" w:hAnsi="Gill Sans MT" w:cs="Gill Sans"/>
                <w:i/>
              </w:rPr>
              <w:t>(optional)</w:t>
            </w:r>
            <w:r w:rsidRPr="00374B4B">
              <w:rPr>
                <w:rFonts w:ascii="Gill Sans MT" w:eastAsia="Gill Sans" w:hAnsi="Gill Sans MT" w:cs="Gill Sans"/>
                <w:b/>
              </w:rPr>
              <w:t xml:space="preserve">: </w:t>
            </w:r>
          </w:p>
          <w:p w14:paraId="1D8F1A29" w14:textId="66DA1AE6" w:rsidR="00931998" w:rsidRPr="00374B4B" w:rsidRDefault="009B0ED2">
            <w:pPr>
              <w:spacing w:after="0"/>
              <w:rPr>
                <w:rFonts w:ascii="Gill Sans MT" w:eastAsia="Gill Sans" w:hAnsi="Gill Sans MT" w:cs="Gill Sans"/>
                <w:b/>
              </w:rPr>
            </w:pPr>
            <w:r w:rsidRPr="00374B4B">
              <w:rPr>
                <w:rFonts w:ascii="Gill Sans MT" w:eastAsia="Gill Sans" w:hAnsi="Gill Sans MT" w:cs="Gill Sans"/>
                <w:b/>
              </w:rPr>
              <w:t>Source</w:t>
            </w:r>
            <w:r w:rsidR="00F27CC0">
              <w:rPr>
                <w:rFonts w:ascii="Gill Sans MT" w:eastAsia="Gill Sans" w:hAnsi="Gill Sans MT" w:cs="Gill Sans"/>
                <w:b/>
              </w:rPr>
              <w:t>s</w:t>
            </w:r>
            <w:r w:rsidRPr="00374B4B">
              <w:rPr>
                <w:rFonts w:ascii="Gill Sans MT" w:eastAsia="Gill Sans" w:hAnsi="Gill Sans MT" w:cs="Gill Sans"/>
                <w:b/>
              </w:rPr>
              <w:t>:</w:t>
            </w:r>
          </w:p>
          <w:p w14:paraId="34E240BB" w14:textId="77777777" w:rsidR="00F27CC0" w:rsidRDefault="00035C6E" w:rsidP="00F27CC0">
            <w:pPr>
              <w:shd w:val="clear" w:color="auto" w:fill="FFFFFF"/>
              <w:spacing w:after="180"/>
              <w:rPr>
                <w:rFonts w:ascii="Gill Sans MT" w:eastAsia="Gill Sans" w:hAnsi="Gill Sans MT" w:cs="Gill Sans"/>
                <w:b/>
                <w:color w:val="0000FF"/>
              </w:rPr>
            </w:pPr>
            <w:hyperlink r:id="rId20" w:history="1">
              <w:r w:rsidR="00F27CC0">
                <w:rPr>
                  <w:rStyle w:val="Hyperlink"/>
                  <w:rFonts w:ascii="Gill Sans MT" w:eastAsia="Gill Sans" w:hAnsi="Gill Sans MT" w:cs="Gill Sans"/>
                  <w:highlight w:val="white"/>
                </w:rPr>
                <w:t>https://www.measureevaluation.org/prh/rh_indicators/womens-health/stis-hiv-aids/percent-of-men-and-women-aged-15-49-who-received</w:t>
              </w:r>
            </w:hyperlink>
          </w:p>
          <w:p w14:paraId="03034B5C" w14:textId="1035D335" w:rsidR="00931998" w:rsidRPr="00374B4B" w:rsidRDefault="00035C6E" w:rsidP="001B2554">
            <w:pPr>
              <w:shd w:val="clear" w:color="auto" w:fill="FFFFFF"/>
              <w:spacing w:after="0"/>
              <w:rPr>
                <w:rFonts w:ascii="Gill Sans MT" w:eastAsia="Gill Sans" w:hAnsi="Gill Sans MT" w:cs="Gill Sans"/>
              </w:rPr>
            </w:pPr>
            <w:hyperlink r:id="rId21">
              <w:r w:rsidR="009B0ED2" w:rsidRPr="001B2554">
                <w:rPr>
                  <w:rFonts w:ascii="Gill Sans MT" w:eastAsia="Gill Sans" w:hAnsi="Gill Sans MT" w:cs="Gill Sans"/>
                  <w:color w:val="0000FF"/>
                  <w:highlight w:val="white"/>
                  <w:u w:val="single"/>
                </w:rPr>
                <w:t>https://www.measureevaluation.org/prh/rh_indicators/womens-health/stis-hiv-aids/percent-of-men-and-women-aged-15-49-who-received</w:t>
              </w:r>
            </w:hyperlink>
          </w:p>
        </w:tc>
      </w:tr>
      <w:tr w:rsidR="00931998" w:rsidRPr="00374B4B" w14:paraId="4DC1A350" w14:textId="77777777">
        <w:trPr>
          <w:trHeight w:val="260"/>
          <w:jc w:val="center"/>
        </w:trPr>
        <w:tc>
          <w:tcPr>
            <w:tcW w:w="11025" w:type="dxa"/>
            <w:tcBorders>
              <w:top w:val="single" w:sz="8" w:space="0" w:color="000000"/>
              <w:left w:val="single" w:sz="8" w:space="0" w:color="000000"/>
              <w:bottom w:val="single" w:sz="4" w:space="0" w:color="000000"/>
              <w:right w:val="single" w:sz="8" w:space="0" w:color="000000"/>
            </w:tcBorders>
            <w:vAlign w:val="bottom"/>
          </w:tcPr>
          <w:p w14:paraId="250862C3" w14:textId="334CB4DA" w:rsidR="00931998" w:rsidRPr="00374B4B" w:rsidRDefault="009B0ED2" w:rsidP="00AE3BF0">
            <w:pPr>
              <w:spacing w:after="0"/>
              <w:rPr>
                <w:rFonts w:ascii="Gill Sans MT" w:eastAsia="Gill Sans" w:hAnsi="Gill Sans MT" w:cs="Gill Sans"/>
              </w:rPr>
            </w:pPr>
            <w:r w:rsidRPr="00374B4B">
              <w:rPr>
                <w:rFonts w:ascii="Gill Sans MT" w:eastAsia="Gill Sans" w:hAnsi="Gill Sans MT" w:cs="Gill Sans"/>
                <w:b/>
              </w:rPr>
              <w:t xml:space="preserve">This Sheet Last Updated On: </w:t>
            </w:r>
            <w:r w:rsidR="00AE3BF0">
              <w:rPr>
                <w:rFonts w:ascii="Gill Sans MT" w:eastAsia="Gill Sans" w:hAnsi="Gill Sans MT" w:cs="Gill Sans"/>
              </w:rPr>
              <w:t>October 7</w:t>
            </w:r>
            <w:r w:rsidRPr="00374B4B">
              <w:rPr>
                <w:rFonts w:ascii="Gill Sans MT" w:eastAsia="Gill Sans" w:hAnsi="Gill Sans MT" w:cs="Gill Sans"/>
              </w:rPr>
              <w:t>, 2019</w:t>
            </w:r>
          </w:p>
        </w:tc>
      </w:tr>
    </w:tbl>
    <w:p w14:paraId="090461A8" w14:textId="77777777" w:rsidR="00931998" w:rsidRPr="00374B4B" w:rsidRDefault="00931998">
      <w:pPr>
        <w:rPr>
          <w:rFonts w:ascii="Gill Sans MT" w:eastAsia="Gill Sans" w:hAnsi="Gill Sans MT" w:cs="Gill Sans"/>
        </w:rPr>
      </w:pPr>
    </w:p>
    <w:sectPr w:rsidR="00931998" w:rsidRPr="00374B4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18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0CF8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F9E31" w14:textId="77777777" w:rsidR="00035C6E" w:rsidRDefault="00035C6E">
      <w:pPr>
        <w:spacing w:after="0"/>
      </w:pPr>
      <w:r>
        <w:separator/>
      </w:r>
    </w:p>
  </w:endnote>
  <w:endnote w:type="continuationSeparator" w:id="0">
    <w:p w14:paraId="4727C621" w14:textId="77777777" w:rsidR="00035C6E" w:rsidRDefault="00035C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3" w:usb1="00000000" w:usb2="00000000" w:usb3="00000000" w:csb0="00000001" w:csb1="00000000"/>
  </w:font>
  <w:font w:name="Gill Sans">
    <w:charset w:val="00"/>
    <w:family w:val="swiss"/>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3F3E9" w14:textId="77777777" w:rsidR="00925DEF" w:rsidRDefault="00925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FC629" w14:textId="77777777" w:rsidR="00925DEF" w:rsidRDefault="00925D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26BF9" w14:textId="77777777" w:rsidR="00925DEF" w:rsidRDefault="00925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E0FC6" w14:textId="77777777" w:rsidR="00035C6E" w:rsidRDefault="00035C6E">
      <w:pPr>
        <w:spacing w:after="0"/>
      </w:pPr>
      <w:r>
        <w:separator/>
      </w:r>
    </w:p>
  </w:footnote>
  <w:footnote w:type="continuationSeparator" w:id="0">
    <w:p w14:paraId="7B43AD50" w14:textId="77777777" w:rsidR="00035C6E" w:rsidRDefault="00035C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77A89" w14:textId="77777777" w:rsidR="00925DEF" w:rsidRDefault="00925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6D028" w14:textId="77777777" w:rsidR="00931998" w:rsidRDefault="009B0ED2">
    <w:pPr>
      <w:pBdr>
        <w:top w:val="nil"/>
        <w:left w:val="nil"/>
        <w:bottom w:val="nil"/>
        <w:right w:val="nil"/>
        <w:between w:val="nil"/>
      </w:pBdr>
      <w:tabs>
        <w:tab w:val="left" w:pos="1110"/>
      </w:tabs>
      <w:spacing w:after="0"/>
      <w:ind w:left="-1170"/>
      <w:rPr>
        <w:color w:val="000000"/>
      </w:rPr>
    </w:pPr>
    <w:bookmarkStart w:id="0" w:name="_GoBack"/>
    <w:r>
      <w:rPr>
        <w:noProof/>
        <w:color w:val="000000"/>
        <w:sz w:val="16"/>
        <w:szCs w:val="16"/>
      </w:rPr>
      <w:drawing>
        <wp:inline distT="0" distB="0" distL="0" distR="0" wp14:anchorId="38680DFC" wp14:editId="2199C794">
          <wp:extent cx="2268747" cy="875820"/>
          <wp:effectExtent l="0" t="0" r="0" b="635"/>
          <wp:docPr id="1" name="image1.jpg" descr="USAID From The American People" title="USAID Logo From The American People"/>
          <wp:cNvGraphicFramePr/>
          <a:graphic xmlns:a="http://schemas.openxmlformats.org/drawingml/2006/main">
            <a:graphicData uri="http://schemas.openxmlformats.org/drawingml/2006/picture">
              <pic:pic xmlns:pic="http://schemas.openxmlformats.org/drawingml/2006/picture">
                <pic:nvPicPr>
                  <pic:cNvPr id="0" name="image1.jpg" descr="USAID From The American People"/>
                  <pic:cNvPicPr preferRelativeResize="0"/>
                </pic:nvPicPr>
                <pic:blipFill>
                  <a:blip r:embed="rId1"/>
                  <a:srcRect/>
                  <a:stretch>
                    <a:fillRect/>
                  </a:stretch>
                </pic:blipFill>
                <pic:spPr>
                  <a:xfrm>
                    <a:off x="0" y="0"/>
                    <a:ext cx="2268747" cy="875820"/>
                  </a:xfrm>
                  <a:prstGeom prst="rect">
                    <a:avLst/>
                  </a:prstGeom>
                  <a:ln/>
                </pic:spPr>
              </pic:pic>
            </a:graphicData>
          </a:graphic>
        </wp:inline>
      </w:drawing>
    </w:r>
    <w:bookmarkEnd w:id="0"/>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BC67F" w14:textId="77777777" w:rsidR="00925DEF" w:rsidRDefault="00925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64080"/>
    <w:multiLevelType w:val="multilevel"/>
    <w:tmpl w:val="7C94B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BF314B7"/>
    <w:multiLevelType w:val="multilevel"/>
    <w:tmpl w:val="E362EBE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ooks3@verizon.net">
    <w15:presenceInfo w15:providerId="Windows Live" w15:userId="5fb363e70c448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998"/>
    <w:rsid w:val="000006A2"/>
    <w:rsid w:val="0000613E"/>
    <w:rsid w:val="00035C6E"/>
    <w:rsid w:val="000957DF"/>
    <w:rsid w:val="001B2554"/>
    <w:rsid w:val="001B3A1C"/>
    <w:rsid w:val="002A788E"/>
    <w:rsid w:val="002C38A8"/>
    <w:rsid w:val="00353381"/>
    <w:rsid w:val="00363F1D"/>
    <w:rsid w:val="00365D8A"/>
    <w:rsid w:val="00374B4B"/>
    <w:rsid w:val="004146DC"/>
    <w:rsid w:val="004317DC"/>
    <w:rsid w:val="0051588A"/>
    <w:rsid w:val="00551B98"/>
    <w:rsid w:val="005773B3"/>
    <w:rsid w:val="006B3B8D"/>
    <w:rsid w:val="00852F64"/>
    <w:rsid w:val="008F5419"/>
    <w:rsid w:val="008F72CB"/>
    <w:rsid w:val="00907A20"/>
    <w:rsid w:val="00925DEF"/>
    <w:rsid w:val="00931998"/>
    <w:rsid w:val="009572EC"/>
    <w:rsid w:val="009B0ED2"/>
    <w:rsid w:val="00A41D88"/>
    <w:rsid w:val="00AE3BF0"/>
    <w:rsid w:val="00B55327"/>
    <w:rsid w:val="00BD2B37"/>
    <w:rsid w:val="00BF5394"/>
    <w:rsid w:val="00C06AA2"/>
    <w:rsid w:val="00C102F3"/>
    <w:rsid w:val="00D37213"/>
    <w:rsid w:val="00DA7BEC"/>
    <w:rsid w:val="00DD2B87"/>
    <w:rsid w:val="00EC02B9"/>
    <w:rsid w:val="00ED2348"/>
    <w:rsid w:val="00F055C5"/>
    <w:rsid w:val="00F2186B"/>
    <w:rsid w:val="00F27CC0"/>
    <w:rsid w:val="00F4109C"/>
    <w:rsid w:val="00FC7953"/>
    <w:rsid w:val="00FE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2C38A8"/>
    <w:rPr>
      <w:sz w:val="18"/>
      <w:szCs w:val="18"/>
    </w:rPr>
  </w:style>
  <w:style w:type="paragraph" w:styleId="CommentText">
    <w:name w:val="annotation text"/>
    <w:basedOn w:val="Normal"/>
    <w:link w:val="CommentTextChar"/>
    <w:uiPriority w:val="99"/>
    <w:semiHidden/>
    <w:unhideWhenUsed/>
    <w:rsid w:val="002C38A8"/>
    <w:rPr>
      <w:sz w:val="24"/>
      <w:szCs w:val="24"/>
    </w:rPr>
  </w:style>
  <w:style w:type="character" w:customStyle="1" w:styleId="CommentTextChar">
    <w:name w:val="Comment Text Char"/>
    <w:basedOn w:val="DefaultParagraphFont"/>
    <w:link w:val="CommentText"/>
    <w:uiPriority w:val="99"/>
    <w:semiHidden/>
    <w:rsid w:val="002C38A8"/>
    <w:rPr>
      <w:sz w:val="24"/>
      <w:szCs w:val="24"/>
    </w:rPr>
  </w:style>
  <w:style w:type="paragraph" w:styleId="CommentSubject">
    <w:name w:val="annotation subject"/>
    <w:basedOn w:val="CommentText"/>
    <w:next w:val="CommentText"/>
    <w:link w:val="CommentSubjectChar"/>
    <w:uiPriority w:val="99"/>
    <w:semiHidden/>
    <w:unhideWhenUsed/>
    <w:rsid w:val="002C38A8"/>
    <w:rPr>
      <w:b/>
      <w:bCs/>
      <w:sz w:val="20"/>
      <w:szCs w:val="20"/>
    </w:rPr>
  </w:style>
  <w:style w:type="character" w:customStyle="1" w:styleId="CommentSubjectChar">
    <w:name w:val="Comment Subject Char"/>
    <w:basedOn w:val="CommentTextChar"/>
    <w:link w:val="CommentSubject"/>
    <w:uiPriority w:val="99"/>
    <w:semiHidden/>
    <w:rsid w:val="002C38A8"/>
    <w:rPr>
      <w:b/>
      <w:bCs/>
      <w:sz w:val="20"/>
      <w:szCs w:val="20"/>
    </w:rPr>
  </w:style>
  <w:style w:type="paragraph" w:styleId="BalloonText">
    <w:name w:val="Balloon Text"/>
    <w:basedOn w:val="Normal"/>
    <w:link w:val="BalloonTextChar"/>
    <w:uiPriority w:val="99"/>
    <w:semiHidden/>
    <w:unhideWhenUsed/>
    <w:rsid w:val="002C38A8"/>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38A8"/>
    <w:rPr>
      <w:rFonts w:ascii="Times New Roman" w:hAnsi="Times New Roman" w:cs="Times New Roman"/>
      <w:sz w:val="18"/>
      <w:szCs w:val="18"/>
    </w:rPr>
  </w:style>
  <w:style w:type="character" w:styleId="Hyperlink">
    <w:name w:val="Hyperlink"/>
    <w:basedOn w:val="DefaultParagraphFont"/>
    <w:uiPriority w:val="99"/>
    <w:unhideWhenUsed/>
    <w:rsid w:val="00C06AA2"/>
    <w:rPr>
      <w:color w:val="0000FF" w:themeColor="hyperlink"/>
      <w:u w:val="single"/>
    </w:rPr>
  </w:style>
  <w:style w:type="character" w:styleId="FollowedHyperlink">
    <w:name w:val="FollowedHyperlink"/>
    <w:basedOn w:val="DefaultParagraphFont"/>
    <w:uiPriority w:val="99"/>
    <w:semiHidden/>
    <w:unhideWhenUsed/>
    <w:rsid w:val="005773B3"/>
    <w:rPr>
      <w:color w:val="800080" w:themeColor="followedHyperlink"/>
      <w:u w:val="single"/>
    </w:rPr>
  </w:style>
  <w:style w:type="table" w:styleId="TableGrid">
    <w:name w:val="Table Grid"/>
    <w:basedOn w:val="TableNormal"/>
    <w:uiPriority w:val="39"/>
    <w:rsid w:val="001B25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5DEF"/>
    <w:pPr>
      <w:tabs>
        <w:tab w:val="center" w:pos="4680"/>
        <w:tab w:val="right" w:pos="9360"/>
      </w:tabs>
      <w:spacing w:after="0"/>
    </w:pPr>
  </w:style>
  <w:style w:type="character" w:customStyle="1" w:styleId="HeaderChar">
    <w:name w:val="Header Char"/>
    <w:basedOn w:val="DefaultParagraphFont"/>
    <w:link w:val="Header"/>
    <w:uiPriority w:val="99"/>
    <w:rsid w:val="00925DEF"/>
  </w:style>
  <w:style w:type="paragraph" w:styleId="Footer">
    <w:name w:val="footer"/>
    <w:basedOn w:val="Normal"/>
    <w:link w:val="FooterChar"/>
    <w:uiPriority w:val="99"/>
    <w:unhideWhenUsed/>
    <w:rsid w:val="00925DEF"/>
    <w:pPr>
      <w:tabs>
        <w:tab w:val="center" w:pos="4680"/>
        <w:tab w:val="right" w:pos="9360"/>
      </w:tabs>
      <w:spacing w:after="0"/>
    </w:pPr>
  </w:style>
  <w:style w:type="character" w:customStyle="1" w:styleId="FooterChar">
    <w:name w:val="Footer Char"/>
    <w:basedOn w:val="DefaultParagraphFont"/>
    <w:link w:val="Footer"/>
    <w:uiPriority w:val="99"/>
    <w:rsid w:val="00925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2C38A8"/>
    <w:rPr>
      <w:sz w:val="18"/>
      <w:szCs w:val="18"/>
    </w:rPr>
  </w:style>
  <w:style w:type="paragraph" w:styleId="CommentText">
    <w:name w:val="annotation text"/>
    <w:basedOn w:val="Normal"/>
    <w:link w:val="CommentTextChar"/>
    <w:uiPriority w:val="99"/>
    <w:semiHidden/>
    <w:unhideWhenUsed/>
    <w:rsid w:val="002C38A8"/>
    <w:rPr>
      <w:sz w:val="24"/>
      <w:szCs w:val="24"/>
    </w:rPr>
  </w:style>
  <w:style w:type="character" w:customStyle="1" w:styleId="CommentTextChar">
    <w:name w:val="Comment Text Char"/>
    <w:basedOn w:val="DefaultParagraphFont"/>
    <w:link w:val="CommentText"/>
    <w:uiPriority w:val="99"/>
    <w:semiHidden/>
    <w:rsid w:val="002C38A8"/>
    <w:rPr>
      <w:sz w:val="24"/>
      <w:szCs w:val="24"/>
    </w:rPr>
  </w:style>
  <w:style w:type="paragraph" w:styleId="CommentSubject">
    <w:name w:val="annotation subject"/>
    <w:basedOn w:val="CommentText"/>
    <w:next w:val="CommentText"/>
    <w:link w:val="CommentSubjectChar"/>
    <w:uiPriority w:val="99"/>
    <w:semiHidden/>
    <w:unhideWhenUsed/>
    <w:rsid w:val="002C38A8"/>
    <w:rPr>
      <w:b/>
      <w:bCs/>
      <w:sz w:val="20"/>
      <w:szCs w:val="20"/>
    </w:rPr>
  </w:style>
  <w:style w:type="character" w:customStyle="1" w:styleId="CommentSubjectChar">
    <w:name w:val="Comment Subject Char"/>
    <w:basedOn w:val="CommentTextChar"/>
    <w:link w:val="CommentSubject"/>
    <w:uiPriority w:val="99"/>
    <w:semiHidden/>
    <w:rsid w:val="002C38A8"/>
    <w:rPr>
      <w:b/>
      <w:bCs/>
      <w:sz w:val="20"/>
      <w:szCs w:val="20"/>
    </w:rPr>
  </w:style>
  <w:style w:type="paragraph" w:styleId="BalloonText">
    <w:name w:val="Balloon Text"/>
    <w:basedOn w:val="Normal"/>
    <w:link w:val="BalloonTextChar"/>
    <w:uiPriority w:val="99"/>
    <w:semiHidden/>
    <w:unhideWhenUsed/>
    <w:rsid w:val="002C38A8"/>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38A8"/>
    <w:rPr>
      <w:rFonts w:ascii="Times New Roman" w:hAnsi="Times New Roman" w:cs="Times New Roman"/>
      <w:sz w:val="18"/>
      <w:szCs w:val="18"/>
    </w:rPr>
  </w:style>
  <w:style w:type="character" w:styleId="Hyperlink">
    <w:name w:val="Hyperlink"/>
    <w:basedOn w:val="DefaultParagraphFont"/>
    <w:uiPriority w:val="99"/>
    <w:unhideWhenUsed/>
    <w:rsid w:val="00C06AA2"/>
    <w:rPr>
      <w:color w:val="0000FF" w:themeColor="hyperlink"/>
      <w:u w:val="single"/>
    </w:rPr>
  </w:style>
  <w:style w:type="character" w:styleId="FollowedHyperlink">
    <w:name w:val="FollowedHyperlink"/>
    <w:basedOn w:val="DefaultParagraphFont"/>
    <w:uiPriority w:val="99"/>
    <w:semiHidden/>
    <w:unhideWhenUsed/>
    <w:rsid w:val="005773B3"/>
    <w:rPr>
      <w:color w:val="800080" w:themeColor="followedHyperlink"/>
      <w:u w:val="single"/>
    </w:rPr>
  </w:style>
  <w:style w:type="table" w:styleId="TableGrid">
    <w:name w:val="Table Grid"/>
    <w:basedOn w:val="TableNormal"/>
    <w:uiPriority w:val="39"/>
    <w:rsid w:val="001B25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5DEF"/>
    <w:pPr>
      <w:tabs>
        <w:tab w:val="center" w:pos="4680"/>
        <w:tab w:val="right" w:pos="9360"/>
      </w:tabs>
      <w:spacing w:after="0"/>
    </w:pPr>
  </w:style>
  <w:style w:type="character" w:customStyle="1" w:styleId="HeaderChar">
    <w:name w:val="Header Char"/>
    <w:basedOn w:val="DefaultParagraphFont"/>
    <w:link w:val="Header"/>
    <w:uiPriority w:val="99"/>
    <w:rsid w:val="00925DEF"/>
  </w:style>
  <w:style w:type="paragraph" w:styleId="Footer">
    <w:name w:val="footer"/>
    <w:basedOn w:val="Normal"/>
    <w:link w:val="FooterChar"/>
    <w:uiPriority w:val="99"/>
    <w:unhideWhenUsed/>
    <w:rsid w:val="00925DEF"/>
    <w:pPr>
      <w:tabs>
        <w:tab w:val="center" w:pos="4680"/>
        <w:tab w:val="right" w:pos="9360"/>
      </w:tabs>
      <w:spacing w:after="0"/>
    </w:pPr>
  </w:style>
  <w:style w:type="character" w:customStyle="1" w:styleId="FooterChar">
    <w:name w:val="Footer Char"/>
    <w:basedOn w:val="DefaultParagraphFont"/>
    <w:link w:val="Footer"/>
    <w:uiPriority w:val="99"/>
    <w:rsid w:val="0092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5382">
      <w:bodyDiv w:val="1"/>
      <w:marLeft w:val="0"/>
      <w:marRight w:val="0"/>
      <w:marTop w:val="0"/>
      <w:marBottom w:val="0"/>
      <w:divBdr>
        <w:top w:val="none" w:sz="0" w:space="0" w:color="auto"/>
        <w:left w:val="none" w:sz="0" w:space="0" w:color="auto"/>
        <w:bottom w:val="none" w:sz="0" w:space="0" w:color="auto"/>
        <w:right w:val="none" w:sz="0" w:space="0" w:color="auto"/>
      </w:divBdr>
    </w:div>
    <w:div w:id="324013874">
      <w:bodyDiv w:val="1"/>
      <w:marLeft w:val="0"/>
      <w:marRight w:val="0"/>
      <w:marTop w:val="0"/>
      <w:marBottom w:val="0"/>
      <w:divBdr>
        <w:top w:val="none" w:sz="0" w:space="0" w:color="auto"/>
        <w:left w:val="none" w:sz="0" w:space="0" w:color="auto"/>
        <w:bottom w:val="none" w:sz="0" w:space="0" w:color="auto"/>
        <w:right w:val="none" w:sz="0" w:space="0" w:color="auto"/>
      </w:divBdr>
    </w:div>
    <w:div w:id="342822806">
      <w:bodyDiv w:val="1"/>
      <w:marLeft w:val="0"/>
      <w:marRight w:val="0"/>
      <w:marTop w:val="0"/>
      <w:marBottom w:val="0"/>
      <w:divBdr>
        <w:top w:val="none" w:sz="0" w:space="0" w:color="auto"/>
        <w:left w:val="none" w:sz="0" w:space="0" w:color="auto"/>
        <w:bottom w:val="none" w:sz="0" w:space="0" w:color="auto"/>
        <w:right w:val="none" w:sz="0" w:space="0" w:color="auto"/>
      </w:divBdr>
    </w:div>
    <w:div w:id="359160218">
      <w:bodyDiv w:val="1"/>
      <w:marLeft w:val="0"/>
      <w:marRight w:val="0"/>
      <w:marTop w:val="0"/>
      <w:marBottom w:val="0"/>
      <w:divBdr>
        <w:top w:val="none" w:sz="0" w:space="0" w:color="auto"/>
        <w:left w:val="none" w:sz="0" w:space="0" w:color="auto"/>
        <w:bottom w:val="none" w:sz="0" w:space="0" w:color="auto"/>
        <w:right w:val="none" w:sz="0" w:space="0" w:color="auto"/>
      </w:divBdr>
    </w:div>
    <w:div w:id="430711686">
      <w:bodyDiv w:val="1"/>
      <w:marLeft w:val="0"/>
      <w:marRight w:val="0"/>
      <w:marTop w:val="0"/>
      <w:marBottom w:val="0"/>
      <w:divBdr>
        <w:top w:val="none" w:sz="0" w:space="0" w:color="auto"/>
        <w:left w:val="none" w:sz="0" w:space="0" w:color="auto"/>
        <w:bottom w:val="none" w:sz="0" w:space="0" w:color="auto"/>
        <w:right w:val="none" w:sz="0" w:space="0" w:color="auto"/>
      </w:divBdr>
    </w:div>
    <w:div w:id="438648718">
      <w:bodyDiv w:val="1"/>
      <w:marLeft w:val="0"/>
      <w:marRight w:val="0"/>
      <w:marTop w:val="0"/>
      <w:marBottom w:val="0"/>
      <w:divBdr>
        <w:top w:val="none" w:sz="0" w:space="0" w:color="auto"/>
        <w:left w:val="none" w:sz="0" w:space="0" w:color="auto"/>
        <w:bottom w:val="none" w:sz="0" w:space="0" w:color="auto"/>
        <w:right w:val="none" w:sz="0" w:space="0" w:color="auto"/>
      </w:divBdr>
    </w:div>
    <w:div w:id="464784625">
      <w:bodyDiv w:val="1"/>
      <w:marLeft w:val="0"/>
      <w:marRight w:val="0"/>
      <w:marTop w:val="0"/>
      <w:marBottom w:val="0"/>
      <w:divBdr>
        <w:top w:val="none" w:sz="0" w:space="0" w:color="auto"/>
        <w:left w:val="none" w:sz="0" w:space="0" w:color="auto"/>
        <w:bottom w:val="none" w:sz="0" w:space="0" w:color="auto"/>
        <w:right w:val="none" w:sz="0" w:space="0" w:color="auto"/>
      </w:divBdr>
    </w:div>
    <w:div w:id="624850766">
      <w:bodyDiv w:val="1"/>
      <w:marLeft w:val="0"/>
      <w:marRight w:val="0"/>
      <w:marTop w:val="0"/>
      <w:marBottom w:val="0"/>
      <w:divBdr>
        <w:top w:val="none" w:sz="0" w:space="0" w:color="auto"/>
        <w:left w:val="none" w:sz="0" w:space="0" w:color="auto"/>
        <w:bottom w:val="none" w:sz="0" w:space="0" w:color="auto"/>
        <w:right w:val="none" w:sz="0" w:space="0" w:color="auto"/>
      </w:divBdr>
    </w:div>
    <w:div w:id="704910891">
      <w:bodyDiv w:val="1"/>
      <w:marLeft w:val="0"/>
      <w:marRight w:val="0"/>
      <w:marTop w:val="0"/>
      <w:marBottom w:val="0"/>
      <w:divBdr>
        <w:top w:val="none" w:sz="0" w:space="0" w:color="auto"/>
        <w:left w:val="none" w:sz="0" w:space="0" w:color="auto"/>
        <w:bottom w:val="none" w:sz="0" w:space="0" w:color="auto"/>
        <w:right w:val="none" w:sz="0" w:space="0" w:color="auto"/>
      </w:divBdr>
    </w:div>
    <w:div w:id="837884360">
      <w:bodyDiv w:val="1"/>
      <w:marLeft w:val="0"/>
      <w:marRight w:val="0"/>
      <w:marTop w:val="0"/>
      <w:marBottom w:val="0"/>
      <w:divBdr>
        <w:top w:val="none" w:sz="0" w:space="0" w:color="auto"/>
        <w:left w:val="none" w:sz="0" w:space="0" w:color="auto"/>
        <w:bottom w:val="none" w:sz="0" w:space="0" w:color="auto"/>
        <w:right w:val="none" w:sz="0" w:space="0" w:color="auto"/>
      </w:divBdr>
    </w:div>
    <w:div w:id="867374853">
      <w:bodyDiv w:val="1"/>
      <w:marLeft w:val="0"/>
      <w:marRight w:val="0"/>
      <w:marTop w:val="0"/>
      <w:marBottom w:val="0"/>
      <w:divBdr>
        <w:top w:val="none" w:sz="0" w:space="0" w:color="auto"/>
        <w:left w:val="none" w:sz="0" w:space="0" w:color="auto"/>
        <w:bottom w:val="none" w:sz="0" w:space="0" w:color="auto"/>
        <w:right w:val="none" w:sz="0" w:space="0" w:color="auto"/>
      </w:divBdr>
    </w:div>
    <w:div w:id="1010909688">
      <w:bodyDiv w:val="1"/>
      <w:marLeft w:val="0"/>
      <w:marRight w:val="0"/>
      <w:marTop w:val="0"/>
      <w:marBottom w:val="0"/>
      <w:divBdr>
        <w:top w:val="none" w:sz="0" w:space="0" w:color="auto"/>
        <w:left w:val="none" w:sz="0" w:space="0" w:color="auto"/>
        <w:bottom w:val="none" w:sz="0" w:space="0" w:color="auto"/>
        <w:right w:val="none" w:sz="0" w:space="0" w:color="auto"/>
      </w:divBdr>
    </w:div>
    <w:div w:id="1101951562">
      <w:bodyDiv w:val="1"/>
      <w:marLeft w:val="0"/>
      <w:marRight w:val="0"/>
      <w:marTop w:val="0"/>
      <w:marBottom w:val="0"/>
      <w:divBdr>
        <w:top w:val="none" w:sz="0" w:space="0" w:color="auto"/>
        <w:left w:val="none" w:sz="0" w:space="0" w:color="auto"/>
        <w:bottom w:val="none" w:sz="0" w:space="0" w:color="auto"/>
        <w:right w:val="none" w:sz="0" w:space="0" w:color="auto"/>
      </w:divBdr>
    </w:div>
    <w:div w:id="1156149935">
      <w:bodyDiv w:val="1"/>
      <w:marLeft w:val="0"/>
      <w:marRight w:val="0"/>
      <w:marTop w:val="0"/>
      <w:marBottom w:val="0"/>
      <w:divBdr>
        <w:top w:val="none" w:sz="0" w:space="0" w:color="auto"/>
        <w:left w:val="none" w:sz="0" w:space="0" w:color="auto"/>
        <w:bottom w:val="none" w:sz="0" w:space="0" w:color="auto"/>
        <w:right w:val="none" w:sz="0" w:space="0" w:color="auto"/>
      </w:divBdr>
    </w:div>
    <w:div w:id="1166357172">
      <w:bodyDiv w:val="1"/>
      <w:marLeft w:val="0"/>
      <w:marRight w:val="0"/>
      <w:marTop w:val="0"/>
      <w:marBottom w:val="0"/>
      <w:divBdr>
        <w:top w:val="none" w:sz="0" w:space="0" w:color="auto"/>
        <w:left w:val="none" w:sz="0" w:space="0" w:color="auto"/>
        <w:bottom w:val="none" w:sz="0" w:space="0" w:color="auto"/>
        <w:right w:val="none" w:sz="0" w:space="0" w:color="auto"/>
      </w:divBdr>
    </w:div>
    <w:div w:id="1354458792">
      <w:bodyDiv w:val="1"/>
      <w:marLeft w:val="0"/>
      <w:marRight w:val="0"/>
      <w:marTop w:val="0"/>
      <w:marBottom w:val="0"/>
      <w:divBdr>
        <w:top w:val="none" w:sz="0" w:space="0" w:color="auto"/>
        <w:left w:val="none" w:sz="0" w:space="0" w:color="auto"/>
        <w:bottom w:val="none" w:sz="0" w:space="0" w:color="auto"/>
        <w:right w:val="none" w:sz="0" w:space="0" w:color="auto"/>
      </w:divBdr>
    </w:div>
    <w:div w:id="2032561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ndex" TargetMode="External"/><Relationship Id="rId13" Type="http://schemas.openxmlformats.org/officeDocument/2006/relationships/hyperlink" Target="https://www.who.int/hiv/data/UA2011_indicator_guide_en.pdf" TargetMode="External"/><Relationship Id="rId18" Type="http://schemas.openxmlformats.org/officeDocument/2006/relationships/hyperlink" Target="http://data.unaids.org/pub/basedocument/2009/20090305_additionalrecommendedindicators_finalprintversio_en.pdf"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s://www.measureevaluation.org/prh/rh_indicators/womens-health/stis-hiv-aids/percent-of-men-and-women-aged-15-49-who-received" TargetMode="External"/><Relationship Id="rId7" Type="http://schemas.openxmlformats.org/officeDocument/2006/relationships/endnotes" Target="endnotes.xml"/><Relationship Id="rId12" Type="http://schemas.openxmlformats.org/officeDocument/2006/relationships/hyperlink" Target="https://www.who.int/hiv/data/UA2011_indicator_guide_en.pdf" TargetMode="External"/><Relationship Id="rId17" Type="http://schemas.openxmlformats.org/officeDocument/2006/relationships/hyperlink" Target="https://dhsprogram.com/publications/publication-dhsq7-dhs-questionnaires-and-manuals.cf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statcompiler.com/en/" TargetMode="External"/><Relationship Id="rId20" Type="http://schemas.openxmlformats.org/officeDocument/2006/relationships/hyperlink" Target="https://www.measureevaluation.org/prh/rh_indicators/womens-health/stis-hiv-aids/percent-of-men-and-women-aged-15-49-who-receive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ta.unaids.org/pub/basedocument/2009/20090305_additionalrecommendedindicators_finalprintversio_en.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asureevaluation.org/resources/training/capacity-building-resources/hiv-english/session-6-indicators-1/PEPFAR%20Indicator%20Reference%20Guidance.doc/view)"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data.unaids.org/pub/basedocument/2009/20090305_additionalrecommendedindicators_finalprintversio_en.pdf)" TargetMode="External"/><Relationship Id="rId19" Type="http://schemas.openxmlformats.org/officeDocument/2006/relationships/hyperlink" Target="https://www.who.int/hiv/data/UA2011_indicator_guide_en.pdf)"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who.int/hiv/data/UA2011_indicator_guide_en.pdf" TargetMode="External"/><Relationship Id="rId14" Type="http://schemas.openxmlformats.org/officeDocument/2006/relationships/hyperlink" Target="http://data.unaids.org/pub/basedocument/2009/20090305_additionalrecommendedindicators_finalprintversio_en.pdf"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USAID/GH/SBC;Rachel Marcus</Manager>
  <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PIRS HIV Testing, Women </dc:title>
  <dc:subject>PIRS HIV Testing, Women </dc:subject>
  <dc:creator>USAID ACCELERATE</dc:creator>
  <cp:keywords>USAID, United States Agency for International Development, ACCELERATE, Think | BIG, Behavior Integration Guidance, Behavior Profiles, SBC, Social Behavior Change, PIRS, Male Condom Use, Paid Sex</cp:keywords>
  <cp:lastModifiedBy>Manoff</cp:lastModifiedBy>
  <cp:revision>3</cp:revision>
  <cp:lastPrinted>2019-10-11T12:59:00Z</cp:lastPrinted>
  <dcterms:created xsi:type="dcterms:W3CDTF">2019-10-11T13:24:00Z</dcterms:created>
  <dcterms:modified xsi:type="dcterms:W3CDTF">2019-10-18T20:03:00Z</dcterms:modified>
</cp:coreProperties>
</file>