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E1698B" w14:textId="082EB63C" w:rsidR="003B71FC" w:rsidRPr="00D72B8E" w:rsidRDefault="00634626">
      <w:pPr>
        <w:rPr>
          <w:rFonts w:ascii="Gill Sans MT" w:eastAsia="Gill Sans" w:hAnsi="Gill Sans MT" w:cs="Gill Sans"/>
          <w:color w:val="BA0C2F"/>
        </w:rPr>
      </w:pPr>
      <w:r w:rsidRPr="00D72B8E">
        <w:rPr>
          <w:rFonts w:ascii="Gill Sans MT" w:eastAsia="Gill Sans" w:hAnsi="Gill Sans MT" w:cs="Gill Sans"/>
          <w:i/>
          <w:color w:val="BA0C2F"/>
          <w:sz w:val="20"/>
          <w:szCs w:val="20"/>
        </w:rPr>
        <w:t xml:space="preserve">Note: This PIRS reflects </w:t>
      </w:r>
      <w:r w:rsidR="00322BBF" w:rsidRPr="00D72B8E">
        <w:rPr>
          <w:rFonts w:ascii="Gill Sans MT" w:eastAsia="Gill Sans" w:hAnsi="Gill Sans MT" w:cs="Gill Sans"/>
          <w:i/>
          <w:color w:val="BA0C2F"/>
          <w:sz w:val="20"/>
          <w:szCs w:val="20"/>
        </w:rPr>
        <w:t>a Priority</w:t>
      </w:r>
      <w:r w:rsidRPr="00D72B8E">
        <w:rPr>
          <w:rFonts w:ascii="Gill Sans MT" w:eastAsia="Gill Sans" w:hAnsi="Gill Sans MT" w:cs="Gill Sans"/>
          <w:i/>
          <w:color w:val="BA0C2F"/>
          <w:sz w:val="20"/>
          <w:szCs w:val="20"/>
        </w:rPr>
        <w:t xml:space="preserve"> Behavior indicator for which data are readily available through The Demographic and Health Surveys (DHS) Program. The </w:t>
      </w:r>
      <w:r w:rsidR="00322BBF" w:rsidRPr="00D72B8E">
        <w:rPr>
          <w:rFonts w:ascii="Gill Sans MT" w:eastAsia="Gill Sans" w:hAnsi="Gill Sans MT" w:cs="Gill Sans"/>
          <w:i/>
          <w:color w:val="BA0C2F"/>
          <w:sz w:val="20"/>
          <w:szCs w:val="20"/>
        </w:rPr>
        <w:t xml:space="preserve">Priority </w:t>
      </w:r>
      <w:r w:rsidRPr="00D72B8E">
        <w:rPr>
          <w:rFonts w:ascii="Gill Sans MT" w:eastAsia="Gill Sans" w:hAnsi="Gill Sans MT" w:cs="Gill Sans"/>
          <w:i/>
          <w:color w:val="BA0C2F"/>
          <w:sz w:val="20"/>
          <w:szCs w:val="20"/>
        </w:rPr>
        <w:t xml:space="preserve">Behavior that can be measured using this indicator is shown in the "Name of Result Measured" field below, and can be updated as needed. Data for this indicator are displayed for </w:t>
      </w:r>
      <w:r w:rsidR="00C86AC7">
        <w:rPr>
          <w:rFonts w:ascii="Gill Sans MT" w:eastAsia="Gill Sans" w:hAnsi="Gill Sans MT" w:cs="Gill Sans"/>
          <w:i/>
          <w:color w:val="BA0C2F"/>
          <w:sz w:val="20"/>
          <w:szCs w:val="20"/>
        </w:rPr>
        <w:t>select</w:t>
      </w:r>
      <w:r w:rsidRPr="00D72B8E">
        <w:rPr>
          <w:rFonts w:ascii="Gill Sans MT" w:eastAsia="Gill Sans" w:hAnsi="Gill Sans MT" w:cs="Gill Sans"/>
          <w:i/>
          <w:color w:val="BA0C2F"/>
          <w:sz w:val="20"/>
          <w:szCs w:val="20"/>
        </w:rPr>
        <w:t xml:space="preserve"> countries at </w:t>
      </w:r>
      <w:hyperlink r:id="rId9">
        <w:r w:rsidRPr="00D72B8E">
          <w:rPr>
            <w:rFonts w:ascii="Gill Sans MT" w:eastAsia="Gill Sans" w:hAnsi="Gill Sans MT" w:cs="Gill Sans"/>
            <w:i/>
            <w:color w:val="BA0C2F"/>
            <w:sz w:val="20"/>
            <w:szCs w:val="20"/>
          </w:rPr>
          <w:t>acceleratorbehaviors.usaid.gov</w:t>
        </w:r>
      </w:hyperlink>
      <w:r w:rsidRPr="00D72B8E">
        <w:rPr>
          <w:rFonts w:ascii="Gill Sans MT" w:eastAsia="Gill Sans" w:hAnsi="Gill Sans MT" w:cs="Gill Sans"/>
          <w:i/>
          <w:color w:val="BA0C2F"/>
          <w:sz w:val="20"/>
          <w:szCs w:val="20"/>
        </w:rPr>
        <w:t xml:space="preserve">. Should a USAID Mission wish to adopt this indicator for its performance monitoring plan, this PIRS should be updated according to the needs of </w:t>
      </w:r>
      <w:r w:rsidR="00AF2F44" w:rsidRPr="00D72B8E">
        <w:rPr>
          <w:rFonts w:ascii="Gill Sans MT" w:eastAsia="Gill Sans" w:hAnsi="Gill Sans MT" w:cs="Gill Sans"/>
          <w:i/>
          <w:color w:val="BA0C2F"/>
          <w:sz w:val="20"/>
          <w:szCs w:val="20"/>
        </w:rPr>
        <w:t xml:space="preserve">that </w:t>
      </w:r>
      <w:r w:rsidRPr="00D72B8E">
        <w:rPr>
          <w:rFonts w:ascii="Gill Sans MT" w:eastAsia="Gill Sans" w:hAnsi="Gill Sans MT" w:cs="Gill Sans"/>
          <w:i/>
          <w:color w:val="BA0C2F"/>
          <w:sz w:val="20"/>
          <w:szCs w:val="20"/>
        </w:rPr>
        <w:t>Mission</w:t>
      </w:r>
      <w:r w:rsidRPr="00D72B8E">
        <w:rPr>
          <w:rFonts w:ascii="Gill Sans MT" w:eastAsia="Gill Sans" w:hAnsi="Gill Sans MT" w:cs="Gill Sans"/>
          <w:color w:val="BA0C2F"/>
        </w:rPr>
        <w:t>.</w:t>
      </w:r>
    </w:p>
    <w:tbl>
      <w:tblPr>
        <w:tblStyle w:val="a"/>
        <w:tblW w:w="11025" w:type="dxa"/>
        <w:jc w:val="center"/>
        <w:tblLayout w:type="fixed"/>
        <w:tblLook w:val="0400" w:firstRow="0" w:lastRow="0" w:firstColumn="0" w:lastColumn="0" w:noHBand="0" w:noVBand="1"/>
      </w:tblPr>
      <w:tblGrid>
        <w:gridCol w:w="11025"/>
      </w:tblGrid>
      <w:tr w:rsidR="003B71FC" w:rsidRPr="00D72B8E" w14:paraId="4B79A99F" w14:textId="77777777">
        <w:trPr>
          <w:trHeight w:val="60"/>
          <w:jc w:val="center"/>
        </w:trPr>
        <w:tc>
          <w:tcPr>
            <w:tcW w:w="11025" w:type="dxa"/>
            <w:tcBorders>
              <w:top w:val="single" w:sz="8" w:space="0" w:color="000000"/>
              <w:left w:val="single" w:sz="8" w:space="0" w:color="000000"/>
              <w:bottom w:val="single" w:sz="8" w:space="0" w:color="000000"/>
              <w:right w:val="single" w:sz="8" w:space="0" w:color="000000"/>
            </w:tcBorders>
            <w:shd w:val="clear" w:color="auto" w:fill="A7C6ED"/>
            <w:vAlign w:val="center"/>
          </w:tcPr>
          <w:p w14:paraId="169ACB65" w14:textId="77777777" w:rsidR="003B71FC" w:rsidRPr="00D72B8E" w:rsidRDefault="00634626">
            <w:pPr>
              <w:keepNext/>
              <w:spacing w:after="0"/>
              <w:jc w:val="center"/>
              <w:rPr>
                <w:rFonts w:ascii="Gill Sans MT" w:eastAsia="Gill Sans" w:hAnsi="Gill Sans MT" w:cs="Gill Sans"/>
                <w:b/>
                <w:color w:val="FFFFFF"/>
              </w:rPr>
            </w:pPr>
            <w:r w:rsidRPr="00D72B8E">
              <w:rPr>
                <w:rFonts w:ascii="Gill Sans MT" w:eastAsia="Gill Sans" w:hAnsi="Gill Sans MT" w:cs="Gill Sans"/>
                <w:b/>
                <w:sz w:val="28"/>
                <w:szCs w:val="28"/>
              </w:rPr>
              <w:t>USAID Performance Indicator Reference Sheet</w:t>
            </w:r>
          </w:p>
        </w:tc>
      </w:tr>
      <w:tr w:rsidR="003B71FC" w:rsidRPr="00D72B8E" w14:paraId="169756CA" w14:textId="77777777">
        <w:trPr>
          <w:trHeight w:val="320"/>
          <w:jc w:val="center"/>
        </w:trPr>
        <w:tc>
          <w:tcPr>
            <w:tcW w:w="11025" w:type="dxa"/>
            <w:tcBorders>
              <w:top w:val="single" w:sz="8" w:space="0" w:color="000000"/>
              <w:left w:val="single" w:sz="8" w:space="0" w:color="000000"/>
              <w:bottom w:val="single" w:sz="8" w:space="0" w:color="000000"/>
              <w:right w:val="single" w:sz="8" w:space="0" w:color="000000"/>
            </w:tcBorders>
            <w:vAlign w:val="bottom"/>
          </w:tcPr>
          <w:p w14:paraId="156D20FD" w14:textId="77777777" w:rsidR="003B71FC" w:rsidRPr="00D72B8E" w:rsidRDefault="00634626">
            <w:pPr>
              <w:spacing w:after="0"/>
              <w:rPr>
                <w:rFonts w:ascii="Gill Sans MT" w:eastAsia="Gill Sans" w:hAnsi="Gill Sans MT" w:cs="Gill Sans"/>
                <w:color w:val="FFC000"/>
              </w:rPr>
            </w:pPr>
            <w:r w:rsidRPr="00D72B8E">
              <w:rPr>
                <w:rFonts w:ascii="Gill Sans MT" w:eastAsia="Gill Sans" w:hAnsi="Gill Sans MT" w:cs="Gill Sans"/>
                <w:b/>
              </w:rPr>
              <w:t xml:space="preserve">Name of Indicator: </w:t>
            </w:r>
            <w:r w:rsidRPr="00B53137">
              <w:rPr>
                <w:rFonts w:ascii="Gill Sans MT" w:eastAsia="Gill Sans" w:hAnsi="Gill Sans MT" w:cs="Gill Sans"/>
                <w:highlight w:val="white"/>
              </w:rPr>
              <w:t>Condom use at last paid sexual intercourse</w:t>
            </w:r>
            <w:r w:rsidRPr="00D72B8E">
              <w:rPr>
                <w:rFonts w:ascii="Gill Sans MT" w:eastAsia="Gill Sans" w:hAnsi="Gill Sans MT" w:cs="Gill Sans"/>
                <w:color w:val="222222"/>
                <w:sz w:val="19"/>
                <w:szCs w:val="19"/>
              </w:rPr>
              <w:t xml:space="preserve"> </w:t>
            </w:r>
          </w:p>
        </w:tc>
      </w:tr>
      <w:tr w:rsidR="003B71FC" w:rsidRPr="00D72B8E" w14:paraId="7E010F89" w14:textId="77777777">
        <w:trPr>
          <w:trHeight w:val="320"/>
          <w:jc w:val="center"/>
        </w:trPr>
        <w:tc>
          <w:tcPr>
            <w:tcW w:w="11025"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C68FCDE" w14:textId="77777777" w:rsidR="00171AA1" w:rsidRDefault="00634626" w:rsidP="00B53137">
            <w:pPr>
              <w:spacing w:after="0"/>
              <w:rPr>
                <w:rFonts w:ascii="Gill Sans MT" w:eastAsia="Gill Sans" w:hAnsi="Gill Sans MT" w:cs="Gill Sans"/>
              </w:rPr>
            </w:pPr>
            <w:r w:rsidRPr="00D72B8E">
              <w:rPr>
                <w:rFonts w:ascii="Gill Sans MT" w:eastAsia="Gill Sans" w:hAnsi="Gill Sans MT" w:cs="Gill Sans"/>
                <w:b/>
              </w:rPr>
              <w:t>Name of Result Measured (DO, IR, sub-IR, Project Purpose, Project Outcome, Project Output, etc.):</w:t>
            </w:r>
            <w:r w:rsidR="000D5CE4" w:rsidRPr="00D72B8E">
              <w:rPr>
                <w:rFonts w:ascii="Gill Sans MT" w:eastAsia="Gill Sans" w:hAnsi="Gill Sans MT" w:cs="Gill Sans"/>
              </w:rPr>
              <w:t xml:space="preserve"> </w:t>
            </w:r>
          </w:p>
          <w:p w14:paraId="46E944CC" w14:textId="32B98AA5" w:rsidR="003B71FC" w:rsidRPr="00D72B8E" w:rsidRDefault="00634626" w:rsidP="00B53137">
            <w:pPr>
              <w:spacing w:after="0"/>
              <w:rPr>
                <w:rFonts w:ascii="Gill Sans MT" w:eastAsia="Gill Sans" w:hAnsi="Gill Sans MT" w:cs="Gill Sans"/>
              </w:rPr>
            </w:pPr>
            <w:r w:rsidRPr="00B53137">
              <w:rPr>
                <w:rFonts w:ascii="Gill Sans MT" w:eastAsia="Gill Sans" w:hAnsi="Gill Sans MT" w:cs="Gill Sans"/>
                <w:highlight w:val="white"/>
              </w:rPr>
              <w:t>HIV-Male Condom Use during Paid Sex</w:t>
            </w:r>
          </w:p>
        </w:tc>
      </w:tr>
      <w:tr w:rsidR="003B71FC" w:rsidRPr="00D72B8E" w14:paraId="142BF6D0" w14:textId="77777777">
        <w:trPr>
          <w:trHeight w:val="320"/>
          <w:jc w:val="center"/>
        </w:trPr>
        <w:tc>
          <w:tcPr>
            <w:tcW w:w="11025" w:type="dxa"/>
            <w:tcBorders>
              <w:top w:val="single" w:sz="8" w:space="0" w:color="000000"/>
              <w:left w:val="single" w:sz="8" w:space="0" w:color="000000"/>
              <w:bottom w:val="single" w:sz="8" w:space="0" w:color="000000"/>
              <w:right w:val="single" w:sz="8" w:space="0" w:color="000000"/>
            </w:tcBorders>
            <w:vAlign w:val="bottom"/>
          </w:tcPr>
          <w:p w14:paraId="09BDFB46" w14:textId="77777777" w:rsidR="003B71FC" w:rsidRPr="00D72B8E" w:rsidRDefault="00634626">
            <w:pPr>
              <w:spacing w:after="0"/>
              <w:rPr>
                <w:rFonts w:ascii="Gill Sans MT" w:eastAsia="Gill Sans" w:hAnsi="Gill Sans MT" w:cs="Gill Sans"/>
                <w:color w:val="000000"/>
                <w:u w:val="single"/>
              </w:rPr>
            </w:pPr>
            <w:r w:rsidRPr="00D72B8E">
              <w:rPr>
                <w:rFonts w:ascii="Gill Sans MT" w:eastAsia="Gill Sans" w:hAnsi="Gill Sans MT" w:cs="Gill Sans"/>
                <w:b/>
                <w:color w:val="000000"/>
              </w:rPr>
              <w:t xml:space="preserve">Is This a Performance Plan and Report Indicator?  </w:t>
            </w:r>
            <w:r w:rsidRPr="00D72B8E">
              <w:rPr>
                <w:rFonts w:ascii="Gill Sans MT" w:eastAsia="Gill Sans" w:hAnsi="Gill Sans MT" w:cs="Gill Sans"/>
                <w:color w:val="000000"/>
              </w:rPr>
              <w:t xml:space="preserve"> No </w:t>
            </w:r>
            <w:r w:rsidRPr="00D72B8E">
              <w:rPr>
                <w:rFonts w:ascii="MS Gothic" w:eastAsia="MS Gothic" w:hAnsi="MS Gothic" w:cs="MS Gothic" w:hint="eastAsia"/>
                <w:color w:val="000000"/>
              </w:rPr>
              <w:t>☒</w:t>
            </w:r>
            <w:r w:rsidRPr="00D72B8E">
              <w:rPr>
                <w:rFonts w:ascii="Gill Sans MT" w:eastAsia="Gill Sans" w:hAnsi="Gill Sans MT" w:cs="Gill Sans"/>
                <w:color w:val="000000"/>
              </w:rPr>
              <w:t xml:space="preserve"> Yes </w:t>
            </w:r>
            <w:r w:rsidRPr="00D72B8E">
              <w:rPr>
                <w:rFonts w:ascii="MS Gothic" w:eastAsia="MS Gothic" w:hAnsi="MS Gothic" w:cs="MS Gothic" w:hint="eastAsia"/>
                <w:color w:val="000000"/>
              </w:rPr>
              <w:t>☐</w:t>
            </w:r>
            <w:r w:rsidRPr="00D72B8E">
              <w:rPr>
                <w:rFonts w:ascii="Gill Sans MT" w:eastAsia="Gill Sans" w:hAnsi="Gill Sans MT" w:cs="Gill Sans"/>
                <w:color w:val="000000"/>
              </w:rPr>
              <w:t xml:space="preserve"> for Reporting Year(s)_______</w:t>
            </w:r>
          </w:p>
          <w:p w14:paraId="585D73AF" w14:textId="77777777" w:rsidR="003B71FC" w:rsidRPr="00D72B8E" w:rsidRDefault="00634626">
            <w:pPr>
              <w:spacing w:after="0"/>
              <w:rPr>
                <w:rFonts w:ascii="Gill Sans MT" w:eastAsia="Gill Sans" w:hAnsi="Gill Sans MT" w:cs="Gill Sans"/>
                <w:color w:val="000000"/>
              </w:rPr>
            </w:pPr>
            <w:r w:rsidRPr="00D72B8E">
              <w:rPr>
                <w:rFonts w:ascii="Gill Sans MT" w:eastAsia="Gill Sans" w:hAnsi="Gill Sans MT" w:cs="Gill Sans"/>
                <w:b/>
                <w:color w:val="000000"/>
              </w:rPr>
              <w:t xml:space="preserve">If yes, link to Foreign Assistance Framework:  </w:t>
            </w:r>
          </w:p>
        </w:tc>
      </w:tr>
      <w:tr w:rsidR="003B71FC" w:rsidRPr="00D72B8E" w14:paraId="55D810A9" w14:textId="77777777">
        <w:trPr>
          <w:trHeight w:val="240"/>
          <w:jc w:val="center"/>
        </w:trPr>
        <w:tc>
          <w:tcPr>
            <w:tcW w:w="11025" w:type="dxa"/>
            <w:tcBorders>
              <w:top w:val="single" w:sz="8" w:space="0" w:color="000000"/>
              <w:left w:val="single" w:sz="8" w:space="0" w:color="000000"/>
              <w:bottom w:val="single" w:sz="8" w:space="0" w:color="000000"/>
              <w:right w:val="single" w:sz="8" w:space="0" w:color="000000"/>
            </w:tcBorders>
            <w:shd w:val="clear" w:color="auto" w:fill="CADCF4"/>
            <w:vAlign w:val="bottom"/>
          </w:tcPr>
          <w:p w14:paraId="75A8552A" w14:textId="77777777" w:rsidR="003B71FC" w:rsidRPr="00D72B8E" w:rsidRDefault="00634626">
            <w:pPr>
              <w:spacing w:after="0"/>
              <w:jc w:val="center"/>
              <w:rPr>
                <w:rFonts w:ascii="Gill Sans MT" w:eastAsia="Gill Sans" w:hAnsi="Gill Sans MT" w:cs="Gill Sans"/>
                <w:b/>
              </w:rPr>
            </w:pPr>
            <w:r w:rsidRPr="00D72B8E">
              <w:rPr>
                <w:rFonts w:ascii="Gill Sans MT" w:eastAsia="Gill Sans" w:hAnsi="Gill Sans MT" w:cs="Gill Sans"/>
                <w:b/>
              </w:rPr>
              <w:t>DESCRIPTION</w:t>
            </w:r>
          </w:p>
        </w:tc>
      </w:tr>
      <w:tr w:rsidR="003B71FC" w:rsidRPr="00D72B8E" w14:paraId="7DC6B3F3" w14:textId="77777777">
        <w:trPr>
          <w:trHeight w:val="260"/>
          <w:jc w:val="center"/>
        </w:trPr>
        <w:tc>
          <w:tcPr>
            <w:tcW w:w="11025" w:type="dxa"/>
            <w:tcBorders>
              <w:top w:val="single" w:sz="8" w:space="0" w:color="000000"/>
              <w:left w:val="single" w:sz="8" w:space="0" w:color="000000"/>
              <w:bottom w:val="single" w:sz="8" w:space="0" w:color="000000"/>
              <w:right w:val="single" w:sz="8" w:space="0" w:color="000000"/>
            </w:tcBorders>
            <w:vAlign w:val="bottom"/>
          </w:tcPr>
          <w:p w14:paraId="06BBABA8" w14:textId="77777777" w:rsidR="00B53137" w:rsidRPr="00D72B8E" w:rsidRDefault="00B53137" w:rsidP="00B53137">
            <w:pPr>
              <w:spacing w:after="180"/>
              <w:rPr>
                <w:rFonts w:ascii="Gill Sans MT" w:eastAsia="Gill Sans" w:hAnsi="Gill Sans MT" w:cs="Gill Sans"/>
              </w:rPr>
            </w:pPr>
            <w:r w:rsidRPr="00D72B8E">
              <w:rPr>
                <w:rFonts w:ascii="Gill Sans MT" w:eastAsia="Gill Sans" w:hAnsi="Gill Sans MT" w:cs="Gill Sans"/>
                <w:b/>
              </w:rPr>
              <w:t>Precise Definition(s):</w:t>
            </w:r>
            <w:r w:rsidRPr="00D72B8E">
              <w:rPr>
                <w:rFonts w:ascii="Gill Sans MT" w:eastAsia="Gill Sans" w:hAnsi="Gill Sans MT" w:cs="Gill Sans"/>
              </w:rPr>
              <w:t xml:space="preserve"> </w:t>
            </w:r>
            <w:r w:rsidRPr="00D72B8E">
              <w:rPr>
                <w:rFonts w:ascii="Gill Sans MT" w:eastAsia="Gill Sans" w:hAnsi="Gill Sans MT" w:cs="Gill Sans"/>
                <w:highlight w:val="white"/>
              </w:rPr>
              <w:t>Percentage of men reporting condom use the last time they had paid sex, of those who report having had paid sex in the 12 months preceding the survey.</w:t>
            </w:r>
          </w:p>
          <w:p w14:paraId="68B4F564" w14:textId="77777777" w:rsidR="00B53137" w:rsidRPr="00D72B8E" w:rsidRDefault="00B53137" w:rsidP="00B53137">
            <w:pPr>
              <w:spacing w:after="180"/>
              <w:rPr>
                <w:rFonts w:ascii="Gill Sans MT" w:eastAsia="Gill Sans" w:hAnsi="Gill Sans MT" w:cs="Gill Sans"/>
                <w:b/>
              </w:rPr>
            </w:pPr>
            <w:r w:rsidRPr="00D72B8E">
              <w:rPr>
                <w:rFonts w:ascii="Gill Sans MT" w:eastAsia="Calibri" w:hAnsi="Gill Sans MT" w:cs="Calibri"/>
              </w:rPr>
              <w:t>Data for these indicators is collected in one of two ways: from the detailed questions about relationship to partner and condom use at last sex with each partner in the history of sexual partners in the past 12 months, or from direct questions on payment for sex and condom use at last paid sex for respondents did not report these events in the sexual partner history. Men are asked the direct question on paying for sexual intercourse in the past 12 months even if they reported it has been more than 12 months since the last time they had sex.</w:t>
            </w:r>
          </w:p>
          <w:p w14:paraId="0136E15D" w14:textId="77777777" w:rsidR="00B53137" w:rsidRPr="00D72B8E" w:rsidRDefault="00B53137" w:rsidP="00B53137">
            <w:pPr>
              <w:spacing w:after="0"/>
              <w:rPr>
                <w:rFonts w:ascii="Gill Sans MT" w:eastAsia="Gill Sans" w:hAnsi="Gill Sans MT" w:cs="Gill Sans"/>
              </w:rPr>
            </w:pPr>
            <w:r w:rsidRPr="00D72B8E">
              <w:rPr>
                <w:rFonts w:ascii="Gill Sans MT" w:eastAsia="Gill Sans" w:hAnsi="Gill Sans MT" w:cs="Gill Sans"/>
              </w:rPr>
              <w:t xml:space="preserve">Calculated: </w:t>
            </w:r>
          </w:p>
          <w:p w14:paraId="31704CB5" w14:textId="77777777" w:rsidR="00B53137" w:rsidRPr="00D72B8E" w:rsidRDefault="00B53137" w:rsidP="00B53137">
            <w:pPr>
              <w:numPr>
                <w:ilvl w:val="0"/>
                <w:numId w:val="1"/>
              </w:numPr>
              <w:pBdr>
                <w:top w:val="nil"/>
                <w:left w:val="nil"/>
                <w:bottom w:val="nil"/>
                <w:right w:val="nil"/>
                <w:between w:val="nil"/>
              </w:pBdr>
              <w:spacing w:after="0"/>
              <w:rPr>
                <w:rFonts w:ascii="Gill Sans MT" w:hAnsi="Gill Sans MT"/>
                <w:color w:val="000000"/>
              </w:rPr>
            </w:pPr>
            <w:r w:rsidRPr="00D72B8E">
              <w:rPr>
                <w:rFonts w:ascii="Gill Sans MT" w:eastAsia="Gill Sans" w:hAnsi="Gill Sans MT" w:cs="Gill Sans"/>
                <w:color w:val="000000"/>
              </w:rPr>
              <w:t xml:space="preserve">Numerator: </w:t>
            </w:r>
            <w:r w:rsidRPr="00D72B8E">
              <w:rPr>
                <w:rFonts w:ascii="Gill Sans MT" w:eastAsia="Calibri" w:hAnsi="Gill Sans MT" w:cs="Calibri"/>
              </w:rPr>
              <w:t>Number of men age 15-49 who paid for sex in the past 12 months and who either:</w:t>
            </w:r>
          </w:p>
          <w:p w14:paraId="3C3B7DC4" w14:textId="77777777" w:rsidR="00B53137" w:rsidRPr="00D72B8E" w:rsidRDefault="00B53137" w:rsidP="00B53137">
            <w:pPr>
              <w:pStyle w:val="ListParagraph"/>
              <w:numPr>
                <w:ilvl w:val="0"/>
                <w:numId w:val="2"/>
              </w:numPr>
              <w:spacing w:after="0"/>
              <w:ind w:left="1438"/>
              <w:rPr>
                <w:rFonts w:ascii="Gill Sans MT" w:eastAsia="Calibri" w:hAnsi="Gill Sans MT" w:cs="Calibri"/>
              </w:rPr>
            </w:pPr>
            <w:r w:rsidRPr="00D72B8E">
              <w:rPr>
                <w:rFonts w:ascii="Gill Sans MT" w:eastAsia="Calibri" w:hAnsi="Gill Sans MT" w:cs="Calibri"/>
              </w:rPr>
              <w:t>Reported they used a condom at last sex with a sex partner in the sexual partner history who was reported to be a sex worker, or</w:t>
            </w:r>
          </w:p>
          <w:p w14:paraId="5154AE84" w14:textId="77777777" w:rsidR="00B53137" w:rsidRPr="00D72B8E" w:rsidRDefault="00B53137" w:rsidP="00B53137">
            <w:pPr>
              <w:pStyle w:val="ListParagraph"/>
              <w:numPr>
                <w:ilvl w:val="0"/>
                <w:numId w:val="2"/>
              </w:numPr>
              <w:spacing w:after="0"/>
              <w:ind w:left="1438"/>
              <w:rPr>
                <w:rFonts w:ascii="Gill Sans MT" w:eastAsia="Calibri" w:hAnsi="Gill Sans MT" w:cs="Calibri"/>
              </w:rPr>
            </w:pPr>
            <w:r w:rsidRPr="00D72B8E">
              <w:rPr>
                <w:rFonts w:ascii="Gill Sans MT" w:eastAsia="Calibri" w:hAnsi="Gill Sans MT" w:cs="Calibri"/>
              </w:rPr>
              <w:t>If no sex workers were reported in the detailed partner history, answered “Yes” to the question “The last time you paid someone in exchange for having sexual intercourse, was a condom used?” (mv793 = 1 &amp; mv793a = 1)</w:t>
            </w:r>
          </w:p>
          <w:p w14:paraId="38B7EC19" w14:textId="77777777" w:rsidR="00B53137" w:rsidRPr="00D72B8E" w:rsidRDefault="00B53137" w:rsidP="00B53137">
            <w:pPr>
              <w:numPr>
                <w:ilvl w:val="0"/>
                <w:numId w:val="1"/>
              </w:numPr>
              <w:pBdr>
                <w:top w:val="nil"/>
                <w:left w:val="nil"/>
                <w:bottom w:val="nil"/>
                <w:right w:val="nil"/>
                <w:between w:val="nil"/>
              </w:pBdr>
              <w:spacing w:after="0"/>
              <w:rPr>
                <w:rFonts w:ascii="Gill Sans MT" w:hAnsi="Gill Sans MT"/>
                <w:color w:val="000000"/>
              </w:rPr>
            </w:pPr>
            <w:r w:rsidRPr="00D72B8E">
              <w:rPr>
                <w:rFonts w:ascii="Gill Sans MT" w:eastAsia="Gill Sans" w:hAnsi="Gill Sans MT" w:cs="Gill Sans"/>
                <w:color w:val="000000"/>
              </w:rPr>
              <w:t xml:space="preserve">Denominator: </w:t>
            </w:r>
            <w:r w:rsidRPr="00D72B8E">
              <w:rPr>
                <w:rFonts w:ascii="Gill Sans MT" w:eastAsia="Calibri" w:hAnsi="Gill Sans MT" w:cs="Calibri"/>
              </w:rPr>
              <w:t>Number of men age 15-49 who paid for sex in the past 12 months (mv793 = 1)</w:t>
            </w:r>
          </w:p>
          <w:p w14:paraId="5D6509C4" w14:textId="77777777" w:rsidR="00B53137" w:rsidRPr="00D72B8E" w:rsidRDefault="00B53137" w:rsidP="00B53137">
            <w:pPr>
              <w:pBdr>
                <w:top w:val="nil"/>
                <w:left w:val="nil"/>
                <w:bottom w:val="nil"/>
                <w:right w:val="nil"/>
                <w:between w:val="nil"/>
              </w:pBdr>
              <w:spacing w:after="0"/>
              <w:rPr>
                <w:rFonts w:ascii="Gill Sans MT" w:eastAsia="Calibri" w:hAnsi="Gill Sans MT" w:cs="Calibri"/>
              </w:rPr>
            </w:pPr>
          </w:p>
          <w:p w14:paraId="4C7CF2A1" w14:textId="77777777" w:rsidR="00B53137" w:rsidRDefault="00B53137" w:rsidP="00B53137">
            <w:pPr>
              <w:pBdr>
                <w:top w:val="nil"/>
                <w:left w:val="nil"/>
                <w:bottom w:val="nil"/>
                <w:right w:val="nil"/>
                <w:between w:val="nil"/>
              </w:pBdr>
              <w:spacing w:after="0"/>
              <w:rPr>
                <w:rFonts w:ascii="Gill Sans MT" w:eastAsia="Calibri" w:hAnsi="Gill Sans MT" w:cs="Calibri"/>
              </w:rPr>
            </w:pPr>
            <w:r w:rsidRPr="00D72B8E">
              <w:rPr>
                <w:rFonts w:ascii="Gill Sans MT" w:eastAsia="Calibri" w:hAnsi="Gill Sans MT" w:cs="Calibri"/>
              </w:rPr>
              <w:t>DHS Variables: MR file</w:t>
            </w:r>
            <w:r>
              <w:rPr>
                <w:rFonts w:ascii="Gill Sans MT" w:eastAsia="Calibri" w:hAnsi="Gill Sans MT" w:cs="Calibri"/>
              </w:rPr>
              <w:t>.</w:t>
            </w:r>
          </w:p>
          <w:tbl>
            <w:tblPr>
              <w:tblStyle w:val="TableGrid"/>
              <w:tblW w:w="10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8"/>
              <w:gridCol w:w="9702"/>
            </w:tblGrid>
            <w:tr w:rsidR="00B53137" w14:paraId="4F39C9D7" w14:textId="77777777" w:rsidTr="00B53137">
              <w:tc>
                <w:tcPr>
                  <w:tcW w:w="1078" w:type="dxa"/>
                </w:tcPr>
                <w:p w14:paraId="1D98C68C" w14:textId="3434A003" w:rsidR="00B53137" w:rsidRDefault="00B53137" w:rsidP="00B53137">
                  <w:pPr>
                    <w:rPr>
                      <w:rFonts w:ascii="Gill Sans MT" w:eastAsia="Calibri" w:hAnsi="Gill Sans MT" w:cs="Calibri"/>
                    </w:rPr>
                  </w:pPr>
                  <w:r w:rsidRPr="00D72B8E">
                    <w:rPr>
                      <w:rFonts w:ascii="Gill Sans MT" w:eastAsia="Calibri" w:hAnsi="Gill Sans MT" w:cs="Calibri"/>
                    </w:rPr>
                    <w:t>mv791</w:t>
                  </w:r>
                </w:p>
              </w:tc>
              <w:tc>
                <w:tcPr>
                  <w:tcW w:w="9702" w:type="dxa"/>
                </w:tcPr>
                <w:p w14:paraId="0905A0FC" w14:textId="61EB6C54" w:rsidR="00B53137" w:rsidRDefault="00B53137" w:rsidP="00B53137">
                  <w:pPr>
                    <w:rPr>
                      <w:rFonts w:ascii="Gill Sans MT" w:eastAsia="Calibri" w:hAnsi="Gill Sans MT" w:cs="Calibri"/>
                    </w:rPr>
                  </w:pPr>
                  <w:r w:rsidRPr="00D72B8E">
                    <w:rPr>
                      <w:rFonts w:ascii="Gill Sans MT" w:eastAsia="Calibri" w:hAnsi="Gill Sans MT" w:cs="Calibri"/>
                    </w:rPr>
                    <w:t>Have ever paid anyone in exchange for sex</w:t>
                  </w:r>
                </w:p>
              </w:tc>
            </w:tr>
            <w:tr w:rsidR="00B53137" w14:paraId="1575307A" w14:textId="77777777" w:rsidTr="00B53137">
              <w:tc>
                <w:tcPr>
                  <w:tcW w:w="1078" w:type="dxa"/>
                </w:tcPr>
                <w:p w14:paraId="16DF6F9F" w14:textId="1FA7B92B" w:rsidR="00B53137" w:rsidRDefault="00B53137" w:rsidP="00B53137">
                  <w:pPr>
                    <w:rPr>
                      <w:rFonts w:ascii="Gill Sans MT" w:eastAsia="Calibri" w:hAnsi="Gill Sans MT" w:cs="Calibri"/>
                    </w:rPr>
                  </w:pPr>
                  <w:r w:rsidRPr="00D72B8E">
                    <w:rPr>
                      <w:rFonts w:ascii="Gill Sans MT" w:eastAsia="Calibri" w:hAnsi="Gill Sans MT" w:cs="Calibri"/>
                    </w:rPr>
                    <w:t>mv793</w:t>
                  </w:r>
                </w:p>
              </w:tc>
              <w:tc>
                <w:tcPr>
                  <w:tcW w:w="9702" w:type="dxa"/>
                </w:tcPr>
                <w:p w14:paraId="14C9E5DB" w14:textId="00777A9F" w:rsidR="00B53137" w:rsidRDefault="00B53137" w:rsidP="00B53137">
                  <w:pPr>
                    <w:rPr>
                      <w:rFonts w:ascii="Gill Sans MT" w:eastAsia="Calibri" w:hAnsi="Gill Sans MT" w:cs="Calibri"/>
                    </w:rPr>
                  </w:pPr>
                  <w:r w:rsidRPr="00D72B8E">
                    <w:rPr>
                      <w:rFonts w:ascii="Gill Sans MT" w:eastAsia="Calibri" w:hAnsi="Gill Sans MT" w:cs="Calibri"/>
                    </w:rPr>
                    <w:t>Paid for sex in last 12 months</w:t>
                  </w:r>
                </w:p>
              </w:tc>
            </w:tr>
            <w:tr w:rsidR="00B53137" w14:paraId="7E8821A1" w14:textId="77777777" w:rsidTr="00B53137">
              <w:tc>
                <w:tcPr>
                  <w:tcW w:w="1078" w:type="dxa"/>
                </w:tcPr>
                <w:p w14:paraId="77950CD1" w14:textId="02A7CAA1" w:rsidR="00B53137" w:rsidRDefault="00B53137" w:rsidP="00B53137">
                  <w:pPr>
                    <w:rPr>
                      <w:rFonts w:ascii="Gill Sans MT" w:eastAsia="Calibri" w:hAnsi="Gill Sans MT" w:cs="Calibri"/>
                    </w:rPr>
                  </w:pPr>
                  <w:r w:rsidRPr="00D72B8E">
                    <w:rPr>
                      <w:rFonts w:ascii="Gill Sans MT" w:eastAsia="Calibri" w:hAnsi="Gill Sans MT" w:cs="Calibri"/>
                    </w:rPr>
                    <w:t>mv793a</w:t>
                  </w:r>
                </w:p>
              </w:tc>
              <w:tc>
                <w:tcPr>
                  <w:tcW w:w="9702" w:type="dxa"/>
                </w:tcPr>
                <w:p w14:paraId="2C19B639" w14:textId="7A15440C" w:rsidR="00B53137" w:rsidRDefault="00B53137" w:rsidP="00B53137">
                  <w:pPr>
                    <w:rPr>
                      <w:rFonts w:ascii="Gill Sans MT" w:eastAsia="Calibri" w:hAnsi="Gill Sans MT" w:cs="Calibri"/>
                    </w:rPr>
                  </w:pPr>
                  <w:r w:rsidRPr="00D72B8E">
                    <w:rPr>
                      <w:rFonts w:ascii="Gill Sans MT" w:eastAsia="Calibri" w:hAnsi="Gill Sans MT" w:cs="Calibri"/>
                    </w:rPr>
                    <w:t>Condom used last time paid for sex in last 12 months</w:t>
                  </w:r>
                </w:p>
              </w:tc>
            </w:tr>
            <w:tr w:rsidR="00B53137" w14:paraId="32FA558B" w14:textId="77777777" w:rsidTr="00B53137">
              <w:tc>
                <w:tcPr>
                  <w:tcW w:w="1078" w:type="dxa"/>
                </w:tcPr>
                <w:p w14:paraId="00E32DDA" w14:textId="1CE08997" w:rsidR="00B53137" w:rsidRDefault="00B53137" w:rsidP="00B53137">
                  <w:pPr>
                    <w:rPr>
                      <w:rFonts w:ascii="Gill Sans MT" w:eastAsia="Calibri" w:hAnsi="Gill Sans MT" w:cs="Calibri"/>
                    </w:rPr>
                  </w:pPr>
                  <w:r w:rsidRPr="00D72B8E">
                    <w:rPr>
                      <w:rFonts w:ascii="Gill Sans MT" w:eastAsia="Calibri" w:hAnsi="Gill Sans MT" w:cs="Calibri"/>
                    </w:rPr>
                    <w:t>mv005</w:t>
                  </w:r>
                </w:p>
              </w:tc>
              <w:tc>
                <w:tcPr>
                  <w:tcW w:w="9702" w:type="dxa"/>
                </w:tcPr>
                <w:p w14:paraId="2662AA30" w14:textId="6D0B2F82" w:rsidR="00B53137" w:rsidRDefault="00B53137" w:rsidP="00B53137">
                  <w:pPr>
                    <w:rPr>
                      <w:rFonts w:ascii="Gill Sans MT" w:eastAsia="Calibri" w:hAnsi="Gill Sans MT" w:cs="Calibri"/>
                    </w:rPr>
                  </w:pPr>
                  <w:r w:rsidRPr="00D72B8E">
                    <w:rPr>
                      <w:rFonts w:ascii="Gill Sans MT" w:eastAsia="Calibri" w:hAnsi="Gill Sans MT" w:cs="Calibri"/>
                    </w:rPr>
                    <w:t>Man’s individual sample weight</w:t>
                  </w:r>
                </w:p>
              </w:tc>
            </w:tr>
          </w:tbl>
          <w:p w14:paraId="257B144E" w14:textId="654462CD" w:rsidR="003B71FC" w:rsidRPr="00D72B8E" w:rsidRDefault="003B71FC">
            <w:pPr>
              <w:spacing w:after="0"/>
              <w:rPr>
                <w:rFonts w:ascii="Gill Sans MT" w:eastAsia="Gill Sans" w:hAnsi="Gill Sans MT" w:cs="Gill Sans"/>
              </w:rPr>
            </w:pPr>
          </w:p>
        </w:tc>
      </w:tr>
      <w:tr w:rsidR="003B71FC" w:rsidRPr="00D72B8E" w14:paraId="4F2B1DA9" w14:textId="77777777">
        <w:trPr>
          <w:trHeight w:val="260"/>
          <w:jc w:val="center"/>
        </w:trPr>
        <w:tc>
          <w:tcPr>
            <w:tcW w:w="11025" w:type="dxa"/>
            <w:tcBorders>
              <w:top w:val="single" w:sz="8" w:space="0" w:color="000000"/>
              <w:left w:val="single" w:sz="8" w:space="0" w:color="000000"/>
              <w:bottom w:val="single" w:sz="8" w:space="0" w:color="000000"/>
              <w:right w:val="single" w:sz="8" w:space="0" w:color="000000"/>
            </w:tcBorders>
            <w:vAlign w:val="bottom"/>
          </w:tcPr>
          <w:p w14:paraId="4AF25EC9" w14:textId="0B8F4F9B" w:rsidR="003B71FC" w:rsidRPr="00D72B8E" w:rsidRDefault="00B53137">
            <w:pPr>
              <w:spacing w:after="0"/>
              <w:rPr>
                <w:rFonts w:ascii="Gill Sans MT" w:eastAsia="Gill Sans" w:hAnsi="Gill Sans MT" w:cs="Gill Sans"/>
                <w:b/>
              </w:rPr>
            </w:pPr>
            <w:r w:rsidRPr="00D72B8E">
              <w:rPr>
                <w:rFonts w:ascii="Gill Sans MT" w:eastAsia="Gill Sans" w:hAnsi="Gill Sans MT" w:cs="Gill Sans"/>
                <w:b/>
              </w:rPr>
              <w:t xml:space="preserve">Unit of Measure: </w:t>
            </w:r>
            <w:r w:rsidRPr="00D72B8E">
              <w:rPr>
                <w:rFonts w:ascii="Gill Sans MT" w:eastAsia="Gill Sans" w:hAnsi="Gill Sans MT" w:cs="Gill Sans"/>
              </w:rPr>
              <w:t>Percentage of men</w:t>
            </w:r>
          </w:p>
        </w:tc>
      </w:tr>
      <w:tr w:rsidR="00B53137" w:rsidRPr="00D72B8E" w14:paraId="2758D5AB" w14:textId="77777777">
        <w:trPr>
          <w:trHeight w:val="260"/>
          <w:jc w:val="center"/>
        </w:trPr>
        <w:tc>
          <w:tcPr>
            <w:tcW w:w="11025" w:type="dxa"/>
            <w:tcBorders>
              <w:top w:val="single" w:sz="8" w:space="0" w:color="000000"/>
              <w:left w:val="single" w:sz="8" w:space="0" w:color="000000"/>
              <w:bottom w:val="single" w:sz="8" w:space="0" w:color="000000"/>
              <w:right w:val="single" w:sz="8" w:space="0" w:color="000000"/>
            </w:tcBorders>
            <w:vAlign w:val="bottom"/>
          </w:tcPr>
          <w:p w14:paraId="6382ADF7" w14:textId="4A514C8D" w:rsidR="00B53137" w:rsidRPr="00D72B8E" w:rsidRDefault="00B53137">
            <w:pPr>
              <w:spacing w:after="0"/>
              <w:rPr>
                <w:rFonts w:ascii="Gill Sans MT" w:eastAsia="Gill Sans" w:hAnsi="Gill Sans MT" w:cs="Gill Sans"/>
                <w:b/>
              </w:rPr>
            </w:pPr>
            <w:r w:rsidRPr="00D72B8E">
              <w:rPr>
                <w:rFonts w:ascii="Gill Sans MT" w:eastAsia="Gill Sans" w:hAnsi="Gill Sans MT" w:cs="Gill Sans"/>
                <w:b/>
              </w:rPr>
              <w:t>Data Type:</w:t>
            </w:r>
            <w:r w:rsidRPr="00D72B8E">
              <w:rPr>
                <w:rFonts w:ascii="Gill Sans MT" w:eastAsia="Gill Sans" w:hAnsi="Gill Sans MT" w:cs="Gill Sans"/>
              </w:rPr>
              <w:t xml:space="preserve"> Percentage</w:t>
            </w:r>
          </w:p>
        </w:tc>
      </w:tr>
      <w:tr w:rsidR="003B71FC" w:rsidRPr="00D72B8E" w14:paraId="4235955C" w14:textId="77777777">
        <w:trPr>
          <w:trHeight w:val="260"/>
          <w:jc w:val="center"/>
        </w:trPr>
        <w:tc>
          <w:tcPr>
            <w:tcW w:w="11025" w:type="dxa"/>
            <w:tcBorders>
              <w:top w:val="single" w:sz="8" w:space="0" w:color="000000"/>
              <w:left w:val="single" w:sz="8" w:space="0" w:color="000000"/>
              <w:bottom w:val="single" w:sz="8" w:space="0" w:color="000000"/>
              <w:right w:val="single" w:sz="8" w:space="0" w:color="000000"/>
            </w:tcBorders>
            <w:vAlign w:val="bottom"/>
          </w:tcPr>
          <w:p w14:paraId="441DB1AA" w14:textId="77777777" w:rsidR="003B71FC" w:rsidRPr="00D72B8E" w:rsidRDefault="00634626">
            <w:pPr>
              <w:spacing w:after="0"/>
              <w:rPr>
                <w:rFonts w:ascii="Gill Sans MT" w:eastAsia="Gill Sans" w:hAnsi="Gill Sans MT" w:cs="Gill Sans"/>
              </w:rPr>
            </w:pPr>
            <w:r w:rsidRPr="00D72B8E">
              <w:rPr>
                <w:rFonts w:ascii="Gill Sans MT" w:eastAsia="Gill Sans" w:hAnsi="Gill Sans MT" w:cs="Gill Sans"/>
                <w:b/>
              </w:rPr>
              <w:t xml:space="preserve">Disaggregated by: </w:t>
            </w:r>
          </w:p>
        </w:tc>
      </w:tr>
      <w:tr w:rsidR="003B71FC" w:rsidRPr="00D72B8E" w14:paraId="171BC943" w14:textId="77777777">
        <w:trPr>
          <w:trHeight w:val="260"/>
          <w:jc w:val="center"/>
        </w:trPr>
        <w:tc>
          <w:tcPr>
            <w:tcW w:w="11025" w:type="dxa"/>
            <w:tcBorders>
              <w:top w:val="single" w:sz="8" w:space="0" w:color="000000"/>
              <w:left w:val="single" w:sz="8" w:space="0" w:color="000000"/>
              <w:bottom w:val="single" w:sz="8" w:space="0" w:color="000000"/>
              <w:right w:val="single" w:sz="8" w:space="0" w:color="000000"/>
            </w:tcBorders>
            <w:vAlign w:val="bottom"/>
          </w:tcPr>
          <w:p w14:paraId="2214E82D" w14:textId="1554B9DA" w:rsidR="003B71FC" w:rsidRPr="00B53137" w:rsidRDefault="00634626" w:rsidP="00B53137">
            <w:pPr>
              <w:pBdr>
                <w:top w:val="nil"/>
                <w:left w:val="nil"/>
                <w:bottom w:val="nil"/>
                <w:right w:val="nil"/>
                <w:between w:val="nil"/>
              </w:pBdr>
              <w:shd w:val="clear" w:color="auto" w:fill="FFFFFF"/>
              <w:spacing w:after="0"/>
              <w:rPr>
                <w:rFonts w:ascii="Gill Sans MT" w:eastAsia="Gill Sans" w:hAnsi="Gill Sans MT" w:cs="Gill Sans"/>
                <w:i/>
                <w:color w:val="000000"/>
                <w:sz w:val="24"/>
                <w:szCs w:val="24"/>
              </w:rPr>
            </w:pPr>
            <w:r w:rsidRPr="00D72B8E">
              <w:rPr>
                <w:rFonts w:ascii="Gill Sans MT" w:eastAsia="Gill Sans" w:hAnsi="Gill Sans MT" w:cs="Gill Sans"/>
                <w:b/>
                <w:color w:val="000000"/>
                <w:sz w:val="24"/>
                <w:szCs w:val="24"/>
              </w:rPr>
              <w:t xml:space="preserve">Rationale for Indicator </w:t>
            </w:r>
            <w:r w:rsidRPr="00D72B8E">
              <w:rPr>
                <w:rFonts w:ascii="Gill Sans MT" w:eastAsia="Gill Sans" w:hAnsi="Gill Sans MT" w:cs="Gill Sans"/>
                <w:i/>
                <w:color w:val="000000"/>
                <w:sz w:val="24"/>
                <w:szCs w:val="24"/>
              </w:rPr>
              <w:t>(optional):</w:t>
            </w:r>
            <w:r w:rsidR="00B53137">
              <w:rPr>
                <w:rFonts w:ascii="Gill Sans MT" w:eastAsia="Gill Sans" w:hAnsi="Gill Sans MT" w:cs="Gill Sans"/>
                <w:i/>
                <w:color w:val="000000"/>
                <w:sz w:val="24"/>
                <w:szCs w:val="24"/>
              </w:rPr>
              <w:t xml:space="preserve"> </w:t>
            </w:r>
            <w:r w:rsidRPr="00D72B8E">
              <w:rPr>
                <w:rFonts w:ascii="Gill Sans MT" w:eastAsia="Gill Sans" w:hAnsi="Gill Sans MT" w:cs="Gill Sans"/>
              </w:rPr>
              <w:t xml:space="preserve">This indicator represents a key behavior known to </w:t>
            </w:r>
            <w:r w:rsidR="0075085C">
              <w:rPr>
                <w:rFonts w:ascii="Gill Sans MT" w:eastAsia="Gill Sans" w:hAnsi="Gill Sans MT" w:cs="Gill Sans"/>
              </w:rPr>
              <w:t xml:space="preserve">significantly </w:t>
            </w:r>
            <w:r w:rsidR="009B6484">
              <w:rPr>
                <w:rFonts w:ascii="Gill Sans MT" w:eastAsia="Gill Sans" w:hAnsi="Gill Sans MT" w:cs="Gill Sans"/>
              </w:rPr>
              <w:t>reduce HIV transmission</w:t>
            </w:r>
            <w:r w:rsidRPr="00D72B8E">
              <w:rPr>
                <w:rFonts w:ascii="Gill Sans MT" w:eastAsia="Gill Sans" w:hAnsi="Gill Sans MT" w:cs="Gill Sans"/>
              </w:rPr>
              <w:t>. If everyone used condoms every time they had sex with a non-marital or non-cohabiting partner, a heterosexually transmitted HIV epidemic would be almost impossible to sustain. Many HIV/AIDS programs and initiatives attempt to reduce casual partnerships. Howe</w:t>
            </w:r>
            <w:r w:rsidR="00C348B7" w:rsidRPr="00D72B8E">
              <w:rPr>
                <w:rFonts w:ascii="Gill Sans MT" w:eastAsia="Gill Sans" w:hAnsi="Gill Sans MT" w:cs="Gill Sans"/>
              </w:rPr>
              <w:t>ve</w:t>
            </w:r>
            <w:r w:rsidRPr="00D72B8E">
              <w:rPr>
                <w:rFonts w:ascii="Gill Sans MT" w:eastAsia="Gill Sans" w:hAnsi="Gill Sans MT" w:cs="Gill Sans"/>
              </w:rPr>
              <w:t xml:space="preserve">r, if they are to successfully curb the epidemic, they must promote condom use, among other behavioral interventions, in the casual partnerships that remain. This indicator tracks changes in condom use in </w:t>
            </w:r>
            <w:r w:rsidR="00C348B7" w:rsidRPr="00D72B8E">
              <w:rPr>
                <w:rFonts w:ascii="Gill Sans MT" w:eastAsia="Gill Sans" w:hAnsi="Gill Sans MT" w:cs="Gill Sans"/>
              </w:rPr>
              <w:t xml:space="preserve">a key type of casual </w:t>
            </w:r>
            <w:r w:rsidRPr="00D72B8E">
              <w:rPr>
                <w:rFonts w:ascii="Gill Sans MT" w:eastAsia="Gill Sans" w:hAnsi="Gill Sans MT" w:cs="Gill Sans"/>
              </w:rPr>
              <w:t>partnership. A rise in this indicator is an extremely powerful indication that behavioral interventions are having the desired effect among their principal target market</w:t>
            </w:r>
            <w:r w:rsidR="00B164BF">
              <w:rPr>
                <w:rFonts w:ascii="Gill Sans MT" w:eastAsia="Gill Sans" w:hAnsi="Gill Sans MT" w:cs="Gill Sans"/>
              </w:rPr>
              <w:t>. (</w:t>
            </w:r>
            <w:r w:rsidR="00B164BF" w:rsidRPr="00D72B8E">
              <w:rPr>
                <w:rFonts w:ascii="Gill Sans MT" w:eastAsia="Gill Sans" w:hAnsi="Gill Sans MT" w:cs="Gill Sans"/>
                <w:color w:val="1F45F6"/>
                <w:u w:val="single"/>
              </w:rPr>
              <w:t>h</w:t>
            </w:r>
            <w:hyperlink r:id="rId10">
              <w:r w:rsidR="00B164BF" w:rsidRPr="00D72B8E">
                <w:rPr>
                  <w:rFonts w:ascii="Gill Sans MT" w:eastAsia="Gill Sans" w:hAnsi="Gill Sans MT" w:cs="Gill Sans"/>
                  <w:color w:val="1F45F6"/>
                  <w:u w:val="single"/>
                </w:rPr>
                <w:t>ttps://www.measureevaluation.org/community-based-indicators/prh/rh_indicators/womens-health/stis-hiv-aids/condom-use-at-last-high-risk-sex</w:t>
              </w:r>
            </w:hyperlink>
            <w:r w:rsidR="00B164BF">
              <w:rPr>
                <w:rFonts w:ascii="Gill Sans MT" w:eastAsia="Gill Sans" w:hAnsi="Gill Sans MT" w:cs="Gill Sans"/>
                <w:color w:val="1F45F6"/>
                <w:u w:val="single"/>
              </w:rPr>
              <w:t>)</w:t>
            </w:r>
          </w:p>
        </w:tc>
      </w:tr>
      <w:tr w:rsidR="003B71FC" w:rsidRPr="00D72B8E" w14:paraId="72E07004" w14:textId="77777777">
        <w:trPr>
          <w:trHeight w:val="240"/>
          <w:jc w:val="center"/>
        </w:trPr>
        <w:tc>
          <w:tcPr>
            <w:tcW w:w="11025" w:type="dxa"/>
            <w:tcBorders>
              <w:top w:val="single" w:sz="8" w:space="0" w:color="000000"/>
              <w:left w:val="single" w:sz="8" w:space="0" w:color="000000"/>
              <w:bottom w:val="single" w:sz="8" w:space="0" w:color="000000"/>
              <w:right w:val="single" w:sz="8" w:space="0" w:color="000000"/>
            </w:tcBorders>
            <w:shd w:val="clear" w:color="auto" w:fill="CADCF4"/>
            <w:vAlign w:val="bottom"/>
          </w:tcPr>
          <w:p w14:paraId="2004CAAF" w14:textId="77777777" w:rsidR="003B71FC" w:rsidRPr="00D72B8E" w:rsidRDefault="00634626">
            <w:pPr>
              <w:spacing w:after="0"/>
              <w:jc w:val="center"/>
              <w:rPr>
                <w:rFonts w:ascii="Gill Sans MT" w:eastAsia="Gill Sans" w:hAnsi="Gill Sans MT" w:cs="Gill Sans"/>
                <w:b/>
              </w:rPr>
            </w:pPr>
            <w:r w:rsidRPr="00D72B8E">
              <w:rPr>
                <w:rFonts w:ascii="Gill Sans MT" w:eastAsia="Gill Sans" w:hAnsi="Gill Sans MT" w:cs="Gill Sans"/>
                <w:b/>
              </w:rPr>
              <w:t>PLAN FOR DATA COLLECTION BY USAID</w:t>
            </w:r>
          </w:p>
        </w:tc>
      </w:tr>
      <w:tr w:rsidR="003B71FC" w:rsidRPr="00D72B8E" w14:paraId="6708371F" w14:textId="77777777">
        <w:trPr>
          <w:trHeight w:val="260"/>
          <w:jc w:val="center"/>
        </w:trPr>
        <w:tc>
          <w:tcPr>
            <w:tcW w:w="11025" w:type="dxa"/>
            <w:tcBorders>
              <w:top w:val="single" w:sz="8" w:space="0" w:color="000000"/>
              <w:left w:val="single" w:sz="8" w:space="0" w:color="000000"/>
              <w:bottom w:val="single" w:sz="8" w:space="0" w:color="000000"/>
              <w:right w:val="single" w:sz="8" w:space="0" w:color="000000"/>
            </w:tcBorders>
            <w:vAlign w:val="bottom"/>
          </w:tcPr>
          <w:p w14:paraId="27363E7E" w14:textId="232DBA79" w:rsidR="003B71FC" w:rsidRPr="00D72B8E" w:rsidRDefault="00634626">
            <w:pPr>
              <w:spacing w:after="0"/>
              <w:rPr>
                <w:rFonts w:ascii="Gill Sans MT" w:eastAsia="Gill Sans" w:hAnsi="Gill Sans MT" w:cs="Gill Sans"/>
                <w:u w:val="single"/>
              </w:rPr>
            </w:pPr>
            <w:r w:rsidRPr="00D72B8E">
              <w:rPr>
                <w:rFonts w:ascii="Gill Sans MT" w:eastAsia="Gill Sans" w:hAnsi="Gill Sans MT" w:cs="Gill Sans"/>
                <w:b/>
              </w:rPr>
              <w:lastRenderedPageBreak/>
              <w:t>Data Source:</w:t>
            </w:r>
            <w:r w:rsidRPr="00D72B8E">
              <w:rPr>
                <w:rFonts w:ascii="Gill Sans MT" w:eastAsia="Gill Sans" w:hAnsi="Gill Sans MT" w:cs="Gill Sans"/>
              </w:rPr>
              <w:t xml:space="preserve"> Demographic and Health Survey Program (DHS), indicator ID: </w:t>
            </w:r>
            <w:r w:rsidRPr="00D72B8E">
              <w:rPr>
                <w:rFonts w:ascii="Gill Sans MT" w:eastAsia="Verdana" w:hAnsi="Gill Sans MT" w:cs="Verdana"/>
                <w:sz w:val="19"/>
                <w:szCs w:val="19"/>
              </w:rPr>
              <w:t>HA_PYSX_M_CLS</w:t>
            </w:r>
            <w:r w:rsidRPr="00D72B8E">
              <w:rPr>
                <w:rFonts w:ascii="Gill Sans MT" w:eastAsia="Gill Sans" w:hAnsi="Gill Sans MT" w:cs="Gill Sans"/>
              </w:rPr>
              <w:t xml:space="preserve">. Data are readily available through the DHS Stat Compiler website: </w:t>
            </w:r>
            <w:hyperlink r:id="rId11" w:history="1">
              <w:r w:rsidR="00B51246" w:rsidRPr="00D72B8E">
                <w:rPr>
                  <w:rStyle w:val="Hyperlink"/>
                  <w:rFonts w:ascii="Gill Sans MT" w:eastAsia="Gill Sans" w:hAnsi="Gill Sans MT" w:cs="Gill Sans"/>
                </w:rPr>
                <w:t>https://www.statcompiler.com/en/</w:t>
              </w:r>
            </w:hyperlink>
            <w:r w:rsidR="00B53137">
              <w:rPr>
                <w:rFonts w:ascii="Gill Sans MT" w:eastAsia="Gill Sans" w:hAnsi="Gill Sans MT" w:cs="Gill Sans"/>
              </w:rPr>
              <w:t>. D</w:t>
            </w:r>
            <w:r w:rsidRPr="00D72B8E">
              <w:rPr>
                <w:rFonts w:ascii="Gill Sans MT" w:eastAsia="Gill Sans" w:hAnsi="Gill Sans MT" w:cs="Gill Sans"/>
              </w:rPr>
              <w:t xml:space="preserve">ata from DHS and other secondary sources such as Multiple Indicator Cluster Survey (MICS) may also be accessed. </w:t>
            </w:r>
          </w:p>
        </w:tc>
      </w:tr>
      <w:tr w:rsidR="003B71FC" w:rsidRPr="00D72B8E" w14:paraId="0A621174" w14:textId="77777777">
        <w:trPr>
          <w:trHeight w:val="260"/>
          <w:jc w:val="center"/>
        </w:trPr>
        <w:tc>
          <w:tcPr>
            <w:tcW w:w="11025" w:type="dxa"/>
            <w:tcBorders>
              <w:top w:val="single" w:sz="8" w:space="0" w:color="000000"/>
              <w:left w:val="single" w:sz="8" w:space="0" w:color="000000"/>
              <w:bottom w:val="single" w:sz="8" w:space="0" w:color="000000"/>
              <w:right w:val="single" w:sz="8" w:space="0" w:color="000000"/>
            </w:tcBorders>
            <w:vAlign w:val="bottom"/>
          </w:tcPr>
          <w:p w14:paraId="413787D0" w14:textId="3FFF6228" w:rsidR="003B71FC" w:rsidRPr="00D72B8E" w:rsidRDefault="00634626">
            <w:pPr>
              <w:spacing w:after="0"/>
              <w:rPr>
                <w:rFonts w:ascii="Gill Sans MT" w:eastAsia="Gill Sans" w:hAnsi="Gill Sans MT" w:cs="Gill Sans"/>
                <w:b/>
              </w:rPr>
            </w:pPr>
            <w:r w:rsidRPr="00D72B8E">
              <w:rPr>
                <w:rFonts w:ascii="Gill Sans MT" w:eastAsia="Gill Sans" w:hAnsi="Gill Sans MT" w:cs="Gill Sans"/>
                <w:b/>
              </w:rPr>
              <w:t>Method of Data Collection and Construction:</w:t>
            </w:r>
            <w:r w:rsidRPr="00D72B8E">
              <w:rPr>
                <w:rFonts w:ascii="Gill Sans MT" w:eastAsia="Gill Sans" w:hAnsi="Gill Sans MT" w:cs="Gill Sans"/>
              </w:rPr>
              <w:t xml:space="preserve"> DHS</w:t>
            </w:r>
            <w:r w:rsidRPr="00D72B8E">
              <w:rPr>
                <w:rFonts w:ascii="Gill Sans MT" w:eastAsia="Gill Sans" w:hAnsi="Gill Sans MT" w:cs="Gill Sans"/>
                <w:b/>
              </w:rPr>
              <w:t xml:space="preserve"> </w:t>
            </w:r>
            <w:r w:rsidRPr="00D72B8E">
              <w:rPr>
                <w:rFonts w:ascii="Gill Sans MT" w:eastAsia="Gill Sans" w:hAnsi="Gill Sans MT" w:cs="Gill Sans"/>
              </w:rPr>
              <w:t xml:space="preserve">Household survey, Household Questionnaire. Available here: </w:t>
            </w:r>
            <w:hyperlink r:id="rId12">
              <w:r w:rsidRPr="00D72B8E">
                <w:rPr>
                  <w:rFonts w:ascii="Gill Sans MT" w:eastAsia="Gill Sans" w:hAnsi="Gill Sans MT" w:cs="Gill Sans"/>
                  <w:color w:val="1F45F6"/>
                  <w:u w:val="single"/>
                </w:rPr>
                <w:t>https://dhsprogram.com/publications/publication-dhsq7-dhs-questionnaires-and-manuals.cfm</w:t>
              </w:r>
            </w:hyperlink>
          </w:p>
        </w:tc>
      </w:tr>
      <w:tr w:rsidR="003B71FC" w:rsidRPr="00D72B8E" w14:paraId="2AA24337" w14:textId="77777777">
        <w:trPr>
          <w:trHeight w:val="260"/>
          <w:jc w:val="center"/>
        </w:trPr>
        <w:tc>
          <w:tcPr>
            <w:tcW w:w="11025" w:type="dxa"/>
            <w:tcBorders>
              <w:top w:val="single" w:sz="8" w:space="0" w:color="000000"/>
              <w:left w:val="single" w:sz="8" w:space="0" w:color="000000"/>
              <w:bottom w:val="single" w:sz="8" w:space="0" w:color="000000"/>
              <w:right w:val="single" w:sz="8" w:space="0" w:color="000000"/>
            </w:tcBorders>
            <w:vAlign w:val="bottom"/>
          </w:tcPr>
          <w:p w14:paraId="6F444F47" w14:textId="77777777" w:rsidR="003B71FC" w:rsidRPr="00D72B8E" w:rsidRDefault="00634626">
            <w:pPr>
              <w:spacing w:after="0"/>
              <w:rPr>
                <w:rFonts w:ascii="Gill Sans MT" w:eastAsia="Gill Sans" w:hAnsi="Gill Sans MT" w:cs="Gill Sans"/>
                <w:b/>
              </w:rPr>
            </w:pPr>
            <w:r w:rsidRPr="00D72B8E">
              <w:rPr>
                <w:rFonts w:ascii="Gill Sans MT" w:eastAsia="Gill Sans" w:hAnsi="Gill Sans MT" w:cs="Gill Sans"/>
                <w:b/>
              </w:rPr>
              <w:t xml:space="preserve">Reporting Frequency: </w:t>
            </w:r>
            <w:r w:rsidRPr="00D72B8E">
              <w:rPr>
                <w:rFonts w:ascii="Gill Sans MT" w:eastAsia="Gill Sans" w:hAnsi="Gill Sans MT" w:cs="Gill Sans"/>
              </w:rPr>
              <w:t>Approximately every 5 years</w:t>
            </w:r>
          </w:p>
        </w:tc>
      </w:tr>
      <w:tr w:rsidR="003B71FC" w:rsidRPr="00D72B8E" w14:paraId="542BCAD3" w14:textId="77777777">
        <w:trPr>
          <w:trHeight w:val="260"/>
          <w:jc w:val="center"/>
        </w:trPr>
        <w:tc>
          <w:tcPr>
            <w:tcW w:w="11025" w:type="dxa"/>
            <w:tcBorders>
              <w:top w:val="single" w:sz="8" w:space="0" w:color="000000"/>
              <w:left w:val="single" w:sz="8" w:space="0" w:color="000000"/>
              <w:bottom w:val="single" w:sz="8" w:space="0" w:color="000000"/>
              <w:right w:val="single" w:sz="8" w:space="0" w:color="000000"/>
            </w:tcBorders>
            <w:vAlign w:val="bottom"/>
          </w:tcPr>
          <w:p w14:paraId="2DF96887" w14:textId="77777777" w:rsidR="003B71FC" w:rsidRPr="00D72B8E" w:rsidRDefault="00634626">
            <w:pPr>
              <w:spacing w:after="0"/>
              <w:rPr>
                <w:rFonts w:ascii="Gill Sans MT" w:eastAsia="Gill Sans" w:hAnsi="Gill Sans MT" w:cs="Gill Sans"/>
                <w:b/>
              </w:rPr>
            </w:pPr>
            <w:r w:rsidRPr="00D72B8E">
              <w:rPr>
                <w:rFonts w:ascii="Gill Sans MT" w:eastAsia="Gill Sans" w:hAnsi="Gill Sans MT" w:cs="Gill Sans"/>
                <w:b/>
              </w:rPr>
              <w:t xml:space="preserve">Individual(s) Responsible at USAID: </w:t>
            </w:r>
          </w:p>
        </w:tc>
      </w:tr>
      <w:tr w:rsidR="003B71FC" w:rsidRPr="00D72B8E" w14:paraId="34AC24AC" w14:textId="77777777">
        <w:trPr>
          <w:trHeight w:val="260"/>
          <w:jc w:val="center"/>
        </w:trPr>
        <w:tc>
          <w:tcPr>
            <w:tcW w:w="11025" w:type="dxa"/>
            <w:tcBorders>
              <w:top w:val="single" w:sz="8" w:space="0" w:color="000000"/>
              <w:left w:val="single" w:sz="8" w:space="0" w:color="000000"/>
              <w:bottom w:val="single" w:sz="8" w:space="0" w:color="000000"/>
              <w:right w:val="single" w:sz="8" w:space="0" w:color="000000"/>
            </w:tcBorders>
            <w:shd w:val="clear" w:color="auto" w:fill="CADCF4"/>
            <w:vAlign w:val="bottom"/>
          </w:tcPr>
          <w:p w14:paraId="2F10DAF1" w14:textId="77777777" w:rsidR="003B71FC" w:rsidRPr="00D72B8E" w:rsidRDefault="00634626">
            <w:pPr>
              <w:spacing w:after="0"/>
              <w:jc w:val="center"/>
              <w:rPr>
                <w:rFonts w:ascii="Gill Sans MT" w:eastAsia="Gill Sans" w:hAnsi="Gill Sans MT" w:cs="Gill Sans"/>
                <w:b/>
              </w:rPr>
            </w:pPr>
            <w:r w:rsidRPr="00D72B8E">
              <w:rPr>
                <w:rFonts w:ascii="Gill Sans MT" w:eastAsia="Gill Sans" w:hAnsi="Gill Sans MT" w:cs="Gill Sans"/>
                <w:b/>
              </w:rPr>
              <w:t>TARGETS AND BASELINE</w:t>
            </w:r>
          </w:p>
        </w:tc>
      </w:tr>
      <w:tr w:rsidR="003B71FC" w:rsidRPr="00D72B8E" w14:paraId="7DD7D146" w14:textId="77777777">
        <w:trPr>
          <w:trHeight w:val="260"/>
          <w:jc w:val="center"/>
        </w:trPr>
        <w:tc>
          <w:tcPr>
            <w:tcW w:w="11025" w:type="dxa"/>
            <w:tcBorders>
              <w:top w:val="single" w:sz="8" w:space="0" w:color="000000"/>
              <w:left w:val="single" w:sz="8" w:space="0" w:color="000000"/>
              <w:bottom w:val="single" w:sz="8" w:space="0" w:color="000000"/>
              <w:right w:val="single" w:sz="8" w:space="0" w:color="000000"/>
            </w:tcBorders>
            <w:vAlign w:val="bottom"/>
          </w:tcPr>
          <w:p w14:paraId="4B079B26" w14:textId="77777777" w:rsidR="003B71FC" w:rsidRPr="00D72B8E" w:rsidRDefault="00634626">
            <w:pPr>
              <w:spacing w:after="0"/>
              <w:rPr>
                <w:rFonts w:ascii="Gill Sans MT" w:eastAsia="Gill Sans" w:hAnsi="Gill Sans MT" w:cs="Gill Sans"/>
                <w:b/>
              </w:rPr>
            </w:pPr>
            <w:r w:rsidRPr="00D72B8E">
              <w:rPr>
                <w:rFonts w:ascii="Gill Sans MT" w:eastAsia="Gill Sans" w:hAnsi="Gill Sans MT" w:cs="Gill Sans"/>
                <w:b/>
              </w:rPr>
              <w:t>Baseline Timeframe</w:t>
            </w:r>
            <w:r w:rsidRPr="00D72B8E">
              <w:rPr>
                <w:rFonts w:ascii="Gill Sans MT" w:eastAsia="Gill Sans" w:hAnsi="Gill Sans MT" w:cs="Gill Sans"/>
                <w:i/>
              </w:rPr>
              <w:t>:</w:t>
            </w:r>
          </w:p>
        </w:tc>
      </w:tr>
      <w:tr w:rsidR="003B71FC" w:rsidRPr="00D72B8E" w14:paraId="0274552C" w14:textId="77777777">
        <w:trPr>
          <w:trHeight w:val="260"/>
          <w:jc w:val="center"/>
        </w:trPr>
        <w:tc>
          <w:tcPr>
            <w:tcW w:w="11025" w:type="dxa"/>
            <w:tcBorders>
              <w:top w:val="single" w:sz="8" w:space="0" w:color="000000"/>
              <w:left w:val="single" w:sz="8" w:space="0" w:color="000000"/>
              <w:bottom w:val="single" w:sz="8" w:space="0" w:color="000000"/>
              <w:right w:val="single" w:sz="8" w:space="0" w:color="000000"/>
            </w:tcBorders>
            <w:vAlign w:val="bottom"/>
          </w:tcPr>
          <w:p w14:paraId="5B846DC7" w14:textId="77777777" w:rsidR="003B71FC" w:rsidRPr="00D72B8E" w:rsidRDefault="00634626">
            <w:pPr>
              <w:spacing w:after="0"/>
              <w:rPr>
                <w:rFonts w:ascii="Gill Sans MT" w:eastAsia="Gill Sans" w:hAnsi="Gill Sans MT" w:cs="Gill Sans"/>
                <w:b/>
              </w:rPr>
            </w:pPr>
            <w:r w:rsidRPr="00D72B8E">
              <w:rPr>
                <w:rFonts w:ascii="Gill Sans MT" w:eastAsia="Gill Sans" w:hAnsi="Gill Sans MT" w:cs="Gill Sans"/>
                <w:b/>
              </w:rPr>
              <w:t xml:space="preserve">Rationale for Targets </w:t>
            </w:r>
            <w:r w:rsidRPr="00D72B8E">
              <w:rPr>
                <w:rFonts w:ascii="Gill Sans MT" w:eastAsia="Gill Sans" w:hAnsi="Gill Sans MT" w:cs="Gill Sans"/>
                <w:i/>
              </w:rPr>
              <w:t>(optional):</w:t>
            </w:r>
          </w:p>
        </w:tc>
      </w:tr>
      <w:tr w:rsidR="003B71FC" w:rsidRPr="00D72B8E" w14:paraId="0763732D" w14:textId="77777777">
        <w:trPr>
          <w:trHeight w:val="260"/>
          <w:jc w:val="center"/>
        </w:trPr>
        <w:tc>
          <w:tcPr>
            <w:tcW w:w="11025" w:type="dxa"/>
            <w:tcBorders>
              <w:top w:val="single" w:sz="8" w:space="0" w:color="000000"/>
              <w:left w:val="single" w:sz="8" w:space="0" w:color="000000"/>
              <w:bottom w:val="single" w:sz="8" w:space="0" w:color="000000"/>
              <w:right w:val="single" w:sz="8" w:space="0" w:color="000000"/>
            </w:tcBorders>
            <w:shd w:val="clear" w:color="auto" w:fill="CADCF4"/>
            <w:vAlign w:val="bottom"/>
          </w:tcPr>
          <w:p w14:paraId="43F41F59" w14:textId="77777777" w:rsidR="003B71FC" w:rsidRPr="00D72B8E" w:rsidRDefault="00634626">
            <w:pPr>
              <w:spacing w:after="0"/>
              <w:jc w:val="center"/>
              <w:rPr>
                <w:rFonts w:ascii="Gill Sans MT" w:eastAsia="Gill Sans" w:hAnsi="Gill Sans MT" w:cs="Gill Sans"/>
                <w:b/>
              </w:rPr>
            </w:pPr>
            <w:r w:rsidRPr="00D72B8E">
              <w:rPr>
                <w:rFonts w:ascii="Gill Sans MT" w:eastAsia="Gill Sans" w:hAnsi="Gill Sans MT" w:cs="Gill Sans"/>
                <w:b/>
              </w:rPr>
              <w:t>DATA QUALITY ISSUES</w:t>
            </w:r>
          </w:p>
        </w:tc>
      </w:tr>
      <w:tr w:rsidR="003B71FC" w:rsidRPr="00D72B8E" w14:paraId="5C37EEB7" w14:textId="77777777">
        <w:trPr>
          <w:trHeight w:val="260"/>
          <w:jc w:val="center"/>
        </w:trPr>
        <w:tc>
          <w:tcPr>
            <w:tcW w:w="11025" w:type="dxa"/>
            <w:tcBorders>
              <w:top w:val="single" w:sz="8" w:space="0" w:color="000000"/>
              <w:left w:val="single" w:sz="8" w:space="0" w:color="000000"/>
              <w:bottom w:val="single" w:sz="8" w:space="0" w:color="000000"/>
              <w:right w:val="single" w:sz="8" w:space="0" w:color="000000"/>
            </w:tcBorders>
            <w:vAlign w:val="bottom"/>
          </w:tcPr>
          <w:p w14:paraId="0D4647AA" w14:textId="77777777" w:rsidR="003B71FC" w:rsidRPr="00D72B8E" w:rsidRDefault="00634626">
            <w:pPr>
              <w:spacing w:after="0"/>
              <w:rPr>
                <w:rFonts w:ascii="Gill Sans MT" w:eastAsia="Gill Sans" w:hAnsi="Gill Sans MT" w:cs="Gill Sans"/>
                <w:b/>
              </w:rPr>
            </w:pPr>
            <w:r w:rsidRPr="00D72B8E">
              <w:rPr>
                <w:rFonts w:ascii="Gill Sans MT" w:eastAsia="Gill Sans" w:hAnsi="Gill Sans MT" w:cs="Gill Sans"/>
                <w:b/>
              </w:rPr>
              <w:t xml:space="preserve">Date of Data Quality Assessment (DQA) and Name(s) of Reviewer(s):  </w:t>
            </w:r>
          </w:p>
        </w:tc>
      </w:tr>
      <w:tr w:rsidR="003B71FC" w:rsidRPr="00D72B8E" w14:paraId="3BE037DF" w14:textId="77777777">
        <w:trPr>
          <w:trHeight w:val="260"/>
          <w:jc w:val="center"/>
        </w:trPr>
        <w:tc>
          <w:tcPr>
            <w:tcW w:w="11025" w:type="dxa"/>
            <w:tcBorders>
              <w:top w:val="single" w:sz="8" w:space="0" w:color="000000"/>
              <w:left w:val="single" w:sz="8" w:space="0" w:color="000000"/>
              <w:bottom w:val="single" w:sz="8" w:space="0" w:color="000000"/>
              <w:right w:val="single" w:sz="8" w:space="0" w:color="000000"/>
            </w:tcBorders>
            <w:vAlign w:val="bottom"/>
          </w:tcPr>
          <w:p w14:paraId="68CDD7E4" w14:textId="77777777" w:rsidR="003B71FC" w:rsidRPr="00D72B8E" w:rsidRDefault="00634626">
            <w:pPr>
              <w:spacing w:after="0"/>
              <w:rPr>
                <w:rFonts w:ascii="Gill Sans MT" w:eastAsia="Gill Sans" w:hAnsi="Gill Sans MT" w:cs="Gill Sans"/>
                <w:b/>
              </w:rPr>
            </w:pPr>
            <w:r w:rsidRPr="00D72B8E">
              <w:rPr>
                <w:rFonts w:ascii="Gill Sans MT" w:eastAsia="Gill Sans" w:hAnsi="Gill Sans MT" w:cs="Gill Sans"/>
                <w:b/>
              </w:rPr>
              <w:t xml:space="preserve">Date of Future Data Quality Assessments </w:t>
            </w:r>
            <w:r w:rsidRPr="00D72B8E">
              <w:rPr>
                <w:rFonts w:ascii="Gill Sans MT" w:eastAsia="Gill Sans" w:hAnsi="Gill Sans MT" w:cs="Gill Sans"/>
                <w:i/>
              </w:rPr>
              <w:t>(optional)</w:t>
            </w:r>
            <w:r w:rsidRPr="00D72B8E">
              <w:rPr>
                <w:rFonts w:ascii="Gill Sans MT" w:eastAsia="Gill Sans" w:hAnsi="Gill Sans MT" w:cs="Gill Sans"/>
                <w:b/>
                <w:i/>
              </w:rPr>
              <w:t>:</w:t>
            </w:r>
            <w:r w:rsidRPr="00D72B8E">
              <w:rPr>
                <w:rFonts w:ascii="Gill Sans MT" w:eastAsia="Gill Sans" w:hAnsi="Gill Sans MT" w:cs="Gill Sans"/>
                <w:b/>
              </w:rPr>
              <w:t xml:space="preserve">  </w:t>
            </w:r>
          </w:p>
        </w:tc>
      </w:tr>
      <w:tr w:rsidR="003B71FC" w:rsidRPr="00D72B8E" w14:paraId="5A5FB998" w14:textId="77777777">
        <w:trPr>
          <w:trHeight w:val="260"/>
          <w:jc w:val="center"/>
        </w:trPr>
        <w:tc>
          <w:tcPr>
            <w:tcW w:w="11025" w:type="dxa"/>
            <w:tcBorders>
              <w:top w:val="single" w:sz="8" w:space="0" w:color="000000"/>
              <w:left w:val="single" w:sz="8" w:space="0" w:color="000000"/>
              <w:bottom w:val="single" w:sz="8" w:space="0" w:color="000000"/>
              <w:right w:val="single" w:sz="8" w:space="0" w:color="000000"/>
            </w:tcBorders>
            <w:vAlign w:val="bottom"/>
          </w:tcPr>
          <w:p w14:paraId="23CC2B06" w14:textId="77777777" w:rsidR="003B71FC" w:rsidRPr="00D72B8E" w:rsidRDefault="00634626">
            <w:pPr>
              <w:spacing w:after="0"/>
              <w:rPr>
                <w:rFonts w:ascii="Gill Sans MT" w:eastAsia="Gill Sans" w:hAnsi="Gill Sans MT" w:cs="Gill Sans"/>
                <w:b/>
              </w:rPr>
            </w:pPr>
            <w:r w:rsidRPr="00D72B8E">
              <w:rPr>
                <w:rFonts w:ascii="Gill Sans MT" w:eastAsia="Gill Sans" w:hAnsi="Gill Sans MT" w:cs="Gill Sans"/>
                <w:b/>
              </w:rPr>
              <w:t>Known Data Limitations:</w:t>
            </w:r>
          </w:p>
          <w:p w14:paraId="6A9B43D1" w14:textId="0243B292" w:rsidR="003B71FC" w:rsidRPr="00D72B8E" w:rsidRDefault="004D3CBE">
            <w:pPr>
              <w:pBdr>
                <w:top w:val="nil"/>
                <w:left w:val="nil"/>
                <w:bottom w:val="nil"/>
                <w:right w:val="nil"/>
                <w:between w:val="nil"/>
              </w:pBdr>
              <w:spacing w:after="0"/>
              <w:rPr>
                <w:rFonts w:ascii="Gill Sans MT" w:eastAsia="Calibri" w:hAnsi="Gill Sans MT" w:cs="Calibri"/>
              </w:rPr>
            </w:pPr>
            <w:r>
              <w:rPr>
                <w:rFonts w:ascii="Gill Sans MT" w:eastAsia="Calibri" w:hAnsi="Gill Sans MT" w:cs="Calibri"/>
              </w:rPr>
              <w:t xml:space="preserve">Reliability: </w:t>
            </w:r>
            <w:r w:rsidR="00634626" w:rsidRPr="00D72B8E">
              <w:rPr>
                <w:rFonts w:ascii="Gill Sans MT" w:eastAsia="Calibri" w:hAnsi="Gill Sans MT" w:cs="Calibri"/>
              </w:rPr>
              <w:t>Given the sensitive nature of the topic and the associated stigma, any indicator and corresponding questions that seek to inquire about HIV and risky behaviors associated with HIV are subject to social desirability response bias, amongst other types of bias.</w:t>
            </w:r>
          </w:p>
          <w:p w14:paraId="6185A36F" w14:textId="77777777" w:rsidR="003B71FC" w:rsidRPr="00D72B8E" w:rsidRDefault="003B71FC">
            <w:pPr>
              <w:pBdr>
                <w:top w:val="nil"/>
                <w:left w:val="nil"/>
                <w:bottom w:val="nil"/>
                <w:right w:val="nil"/>
                <w:between w:val="nil"/>
              </w:pBdr>
              <w:spacing w:after="0"/>
              <w:rPr>
                <w:rFonts w:ascii="Gill Sans MT" w:eastAsia="Calibri" w:hAnsi="Gill Sans MT" w:cs="Calibri"/>
              </w:rPr>
            </w:pPr>
          </w:p>
          <w:p w14:paraId="5EDBB27D" w14:textId="7A263BBD" w:rsidR="003B71FC" w:rsidRPr="00D72B8E" w:rsidRDefault="004D3CBE">
            <w:pPr>
              <w:pBdr>
                <w:top w:val="nil"/>
                <w:left w:val="nil"/>
                <w:bottom w:val="nil"/>
                <w:right w:val="nil"/>
                <w:between w:val="nil"/>
              </w:pBdr>
              <w:spacing w:after="0"/>
              <w:rPr>
                <w:rFonts w:ascii="Gill Sans MT" w:eastAsia="Calibri" w:hAnsi="Gill Sans MT" w:cs="Calibri"/>
                <w:color w:val="000000"/>
              </w:rPr>
            </w:pPr>
            <w:r>
              <w:rPr>
                <w:rFonts w:ascii="Gill Sans MT" w:eastAsia="Calibri" w:hAnsi="Gill Sans MT" w:cs="Calibri"/>
                <w:color w:val="000000"/>
              </w:rPr>
              <w:t xml:space="preserve">Validity: </w:t>
            </w:r>
            <w:r w:rsidR="00634626" w:rsidRPr="00D72B8E">
              <w:rPr>
                <w:rFonts w:ascii="Gill Sans MT" w:eastAsia="Calibri" w:hAnsi="Gill Sans MT" w:cs="Calibri"/>
                <w:color w:val="000000"/>
              </w:rPr>
              <w:t>Th</w:t>
            </w:r>
            <w:r w:rsidR="00634626" w:rsidRPr="00D72B8E">
              <w:rPr>
                <w:rFonts w:ascii="Gill Sans MT" w:eastAsia="Calibri" w:hAnsi="Gill Sans MT" w:cs="Calibri"/>
              </w:rPr>
              <w:t>is</w:t>
            </w:r>
            <w:r w:rsidR="00634626" w:rsidRPr="00D72B8E">
              <w:rPr>
                <w:rFonts w:ascii="Gill Sans MT" w:eastAsia="Calibri" w:hAnsi="Gill Sans MT" w:cs="Calibri"/>
                <w:color w:val="000000"/>
              </w:rPr>
              <w:t xml:space="preserve"> indicator, speci</w:t>
            </w:r>
            <w:r w:rsidR="00634626" w:rsidRPr="00D72B8E">
              <w:rPr>
                <w:rFonts w:ascii="Gill Sans MT" w:eastAsia="Calibri" w:hAnsi="Gill Sans MT" w:cs="Calibri"/>
              </w:rPr>
              <w:t>fically,</w:t>
            </w:r>
            <w:r w:rsidR="00634626" w:rsidRPr="00D72B8E">
              <w:rPr>
                <w:rFonts w:ascii="Gill Sans MT" w:eastAsia="Calibri" w:hAnsi="Gill Sans MT" w:cs="Calibri"/>
                <w:color w:val="000000"/>
              </w:rPr>
              <w:t xml:space="preserve"> pertains only to payment of money for sex. Transactional sex involving exchange of goods or se</w:t>
            </w:r>
            <w:r w:rsidR="00634626" w:rsidRPr="00D72B8E">
              <w:rPr>
                <w:rFonts w:ascii="Gill Sans MT" w:eastAsia="Calibri" w:hAnsi="Gill Sans MT" w:cs="Calibri"/>
              </w:rPr>
              <w:t>r</w:t>
            </w:r>
            <w:r w:rsidR="00634626" w:rsidRPr="00D72B8E">
              <w:rPr>
                <w:rFonts w:ascii="Gill Sans MT" w:eastAsia="Calibri" w:hAnsi="Gill Sans MT" w:cs="Calibri"/>
                <w:color w:val="000000"/>
              </w:rPr>
              <w:t>vices is not addressed</w:t>
            </w:r>
            <w:r w:rsidR="00634626" w:rsidRPr="00D72B8E">
              <w:rPr>
                <w:rFonts w:ascii="Gill Sans MT" w:eastAsia="Calibri" w:hAnsi="Gill Sans MT" w:cs="Calibri"/>
              </w:rPr>
              <w:t xml:space="preserve"> or quantified in the corresponding data.</w:t>
            </w:r>
          </w:p>
          <w:p w14:paraId="2D5B4518" w14:textId="77777777" w:rsidR="003B71FC" w:rsidRPr="00D72B8E" w:rsidRDefault="00634626">
            <w:pPr>
              <w:spacing w:after="0"/>
              <w:rPr>
                <w:rFonts w:ascii="Gill Sans MT" w:eastAsia="Gill Sans" w:hAnsi="Gill Sans MT" w:cs="Gill Sans"/>
              </w:rPr>
            </w:pPr>
            <w:r w:rsidRPr="00D72B8E">
              <w:rPr>
                <w:rFonts w:ascii="Gill Sans MT" w:eastAsia="Gill Sans" w:hAnsi="Gill Sans MT" w:cs="Gill Sans"/>
              </w:rPr>
              <w:t xml:space="preserve"> </w:t>
            </w:r>
          </w:p>
          <w:p w14:paraId="217681D6" w14:textId="0FEEB022" w:rsidR="003B71FC" w:rsidRPr="00D72B8E" w:rsidRDefault="00AC41BC">
            <w:pPr>
              <w:spacing w:after="0"/>
              <w:rPr>
                <w:rFonts w:ascii="Gill Sans MT" w:eastAsia="Gill Sans" w:hAnsi="Gill Sans MT" w:cs="Gill Sans"/>
                <w:b/>
              </w:rPr>
            </w:pPr>
            <w:r>
              <w:rPr>
                <w:rFonts w:ascii="Gill Sans MT" w:eastAsia="Gill Sans" w:hAnsi="Gill Sans MT" w:cs="Gill Sans"/>
                <w:highlight w:val="white"/>
              </w:rPr>
              <w:t xml:space="preserve">Reliability: </w:t>
            </w:r>
            <w:r w:rsidR="00634626" w:rsidRPr="00D72B8E">
              <w:rPr>
                <w:rFonts w:ascii="Gill Sans MT" w:eastAsia="Gill Sans" w:hAnsi="Gill Sans MT" w:cs="Gill Sans"/>
                <w:highlight w:val="white"/>
              </w:rPr>
              <w:t xml:space="preserve">Although designed so that the respondent explains whether a </w:t>
            </w:r>
            <w:r w:rsidR="00634626" w:rsidRPr="00B53137">
              <w:rPr>
                <w:rFonts w:ascii="Gill Sans MT" w:eastAsia="Gill Sans" w:hAnsi="Gill Sans MT" w:cs="Gill Sans"/>
                <w:highlight w:val="white"/>
              </w:rPr>
              <w:t>condom has been used during paid sex, in the last 12 months, the question it is subject to recall bias and other biase</w:t>
            </w:r>
            <w:r w:rsidR="00634626" w:rsidRPr="00D72B8E">
              <w:rPr>
                <w:rFonts w:ascii="Gill Sans MT" w:eastAsia="Gill Sans" w:hAnsi="Gill Sans MT" w:cs="Gill Sans"/>
                <w:highlight w:val="white"/>
              </w:rPr>
              <w:t>s</w:t>
            </w:r>
            <w:r w:rsidR="000D5CE4" w:rsidRPr="00D72B8E">
              <w:rPr>
                <w:rFonts w:ascii="Gill Sans MT" w:eastAsia="Gill Sans" w:hAnsi="Gill Sans MT" w:cs="Gill Sans"/>
                <w:highlight w:val="white"/>
              </w:rPr>
              <w:t>.</w:t>
            </w:r>
          </w:p>
        </w:tc>
      </w:tr>
      <w:tr w:rsidR="003B71FC" w:rsidRPr="00D72B8E" w14:paraId="6B4750BA" w14:textId="77777777">
        <w:trPr>
          <w:trHeight w:val="260"/>
          <w:jc w:val="center"/>
        </w:trPr>
        <w:tc>
          <w:tcPr>
            <w:tcW w:w="11025" w:type="dxa"/>
            <w:tcBorders>
              <w:top w:val="single" w:sz="8" w:space="0" w:color="000000"/>
              <w:left w:val="single" w:sz="8" w:space="0" w:color="000000"/>
              <w:bottom w:val="single" w:sz="4" w:space="0" w:color="000000"/>
              <w:right w:val="single" w:sz="8" w:space="0" w:color="000000"/>
            </w:tcBorders>
            <w:shd w:val="clear" w:color="auto" w:fill="CADCF4"/>
            <w:vAlign w:val="bottom"/>
          </w:tcPr>
          <w:p w14:paraId="255FE7AB" w14:textId="77777777" w:rsidR="003B71FC" w:rsidRPr="00D72B8E" w:rsidRDefault="00634626">
            <w:pPr>
              <w:spacing w:after="0"/>
              <w:jc w:val="center"/>
              <w:rPr>
                <w:rFonts w:ascii="Gill Sans MT" w:eastAsia="Gill Sans" w:hAnsi="Gill Sans MT" w:cs="Gill Sans"/>
                <w:b/>
              </w:rPr>
            </w:pPr>
            <w:r w:rsidRPr="00D72B8E">
              <w:rPr>
                <w:rFonts w:ascii="Gill Sans MT" w:eastAsia="Gill Sans" w:hAnsi="Gill Sans MT" w:cs="Gill Sans"/>
                <w:b/>
              </w:rPr>
              <w:t>CHANGES TO INDICATOR</w:t>
            </w:r>
          </w:p>
        </w:tc>
      </w:tr>
      <w:tr w:rsidR="003B71FC" w:rsidRPr="00D72B8E" w14:paraId="19B2C18C" w14:textId="77777777">
        <w:trPr>
          <w:trHeight w:val="260"/>
          <w:jc w:val="center"/>
        </w:trPr>
        <w:tc>
          <w:tcPr>
            <w:tcW w:w="11025" w:type="dxa"/>
            <w:tcBorders>
              <w:top w:val="single" w:sz="8" w:space="0" w:color="000000"/>
              <w:left w:val="single" w:sz="8" w:space="0" w:color="000000"/>
              <w:bottom w:val="single" w:sz="4" w:space="0" w:color="000000"/>
              <w:right w:val="single" w:sz="8" w:space="0" w:color="000000"/>
            </w:tcBorders>
            <w:vAlign w:val="bottom"/>
          </w:tcPr>
          <w:p w14:paraId="29F0E5F5" w14:textId="77777777" w:rsidR="003B71FC" w:rsidRPr="00D72B8E" w:rsidRDefault="00634626">
            <w:pPr>
              <w:spacing w:after="0"/>
              <w:rPr>
                <w:rFonts w:ascii="Gill Sans MT" w:eastAsia="Gill Sans" w:hAnsi="Gill Sans MT" w:cs="Gill Sans"/>
                <w:b/>
              </w:rPr>
            </w:pPr>
            <w:r w:rsidRPr="00D72B8E">
              <w:rPr>
                <w:rFonts w:ascii="Gill Sans MT" w:eastAsia="Gill Sans" w:hAnsi="Gill Sans MT" w:cs="Gill Sans"/>
                <w:b/>
              </w:rPr>
              <w:t>Changes to Indicator:</w:t>
            </w:r>
          </w:p>
        </w:tc>
      </w:tr>
      <w:tr w:rsidR="003B71FC" w:rsidRPr="00D72B8E" w14:paraId="57F8C5EC" w14:textId="77777777">
        <w:trPr>
          <w:trHeight w:val="260"/>
          <w:jc w:val="center"/>
        </w:trPr>
        <w:tc>
          <w:tcPr>
            <w:tcW w:w="11025" w:type="dxa"/>
            <w:tcBorders>
              <w:top w:val="single" w:sz="8" w:space="0" w:color="000000"/>
              <w:left w:val="single" w:sz="8" w:space="0" w:color="000000"/>
              <w:bottom w:val="single" w:sz="4" w:space="0" w:color="000000"/>
              <w:right w:val="single" w:sz="8" w:space="0" w:color="000000"/>
            </w:tcBorders>
            <w:vAlign w:val="bottom"/>
          </w:tcPr>
          <w:p w14:paraId="53B1683D" w14:textId="5BE5DB76" w:rsidR="00B51246" w:rsidRPr="00D72B8E" w:rsidRDefault="00634626" w:rsidP="00B164BF">
            <w:pPr>
              <w:spacing w:after="0"/>
              <w:rPr>
                <w:rFonts w:ascii="Gill Sans MT" w:eastAsia="Gill Sans" w:hAnsi="Gill Sans MT" w:cs="Gill Sans"/>
                <w:b/>
              </w:rPr>
            </w:pPr>
            <w:r w:rsidRPr="00D72B8E">
              <w:rPr>
                <w:rFonts w:ascii="Gill Sans MT" w:eastAsia="Gill Sans" w:hAnsi="Gill Sans MT" w:cs="Gill Sans"/>
                <w:b/>
              </w:rPr>
              <w:t xml:space="preserve">Other Notes </w:t>
            </w:r>
            <w:r w:rsidRPr="00D72B8E">
              <w:rPr>
                <w:rFonts w:ascii="Gill Sans MT" w:eastAsia="Gill Sans" w:hAnsi="Gill Sans MT" w:cs="Gill Sans"/>
                <w:i/>
              </w:rPr>
              <w:t>(optional)</w:t>
            </w:r>
            <w:r w:rsidRPr="00D72B8E">
              <w:rPr>
                <w:rFonts w:ascii="Gill Sans MT" w:eastAsia="Gill Sans" w:hAnsi="Gill Sans MT" w:cs="Gill Sans"/>
                <w:b/>
              </w:rPr>
              <w:t xml:space="preserve">: </w:t>
            </w:r>
          </w:p>
        </w:tc>
      </w:tr>
      <w:tr w:rsidR="003B71FC" w:rsidRPr="00D72B8E" w14:paraId="5E0F98FB" w14:textId="77777777">
        <w:trPr>
          <w:trHeight w:val="260"/>
          <w:jc w:val="center"/>
        </w:trPr>
        <w:tc>
          <w:tcPr>
            <w:tcW w:w="11025" w:type="dxa"/>
            <w:tcBorders>
              <w:top w:val="single" w:sz="8" w:space="0" w:color="000000"/>
              <w:left w:val="single" w:sz="8" w:space="0" w:color="000000"/>
              <w:bottom w:val="single" w:sz="4" w:space="0" w:color="000000"/>
              <w:right w:val="single" w:sz="8" w:space="0" w:color="000000"/>
            </w:tcBorders>
            <w:vAlign w:val="bottom"/>
          </w:tcPr>
          <w:p w14:paraId="7DCDDFCC" w14:textId="6A210091" w:rsidR="003B71FC" w:rsidRPr="00D72B8E" w:rsidRDefault="00634626" w:rsidP="00AC41BC">
            <w:pPr>
              <w:spacing w:after="0"/>
              <w:rPr>
                <w:rFonts w:ascii="Gill Sans MT" w:eastAsia="Gill Sans" w:hAnsi="Gill Sans MT" w:cs="Gill Sans"/>
              </w:rPr>
            </w:pPr>
            <w:r w:rsidRPr="00D72B8E">
              <w:rPr>
                <w:rFonts w:ascii="Gill Sans MT" w:eastAsia="Gill Sans" w:hAnsi="Gill Sans MT" w:cs="Gill Sans"/>
                <w:b/>
              </w:rPr>
              <w:t xml:space="preserve">This Sheet Last Updated On: </w:t>
            </w:r>
            <w:r w:rsidR="00AC41BC">
              <w:rPr>
                <w:rFonts w:ascii="Gill Sans MT" w:eastAsia="Gill Sans" w:hAnsi="Gill Sans MT" w:cs="Gill Sans"/>
              </w:rPr>
              <w:t>October 7</w:t>
            </w:r>
            <w:r w:rsidRPr="00D72B8E">
              <w:rPr>
                <w:rFonts w:ascii="Gill Sans MT" w:eastAsia="Gill Sans" w:hAnsi="Gill Sans MT" w:cs="Gill Sans"/>
              </w:rPr>
              <w:t>, 2019</w:t>
            </w:r>
          </w:p>
        </w:tc>
      </w:tr>
    </w:tbl>
    <w:p w14:paraId="4BAD0019" w14:textId="77777777" w:rsidR="003B71FC" w:rsidRPr="00D72B8E" w:rsidRDefault="003B71FC">
      <w:pPr>
        <w:rPr>
          <w:rFonts w:ascii="Gill Sans MT" w:eastAsia="Gill Sans" w:hAnsi="Gill Sans MT" w:cs="Gill Sans"/>
        </w:rPr>
      </w:pPr>
    </w:p>
    <w:sectPr w:rsidR="003B71FC" w:rsidRPr="00D72B8E">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180" w:footer="720" w:gutter="0"/>
      <w:pgNumType w:start="1"/>
      <w:cols w:space="72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CC86FE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478400" w14:textId="77777777" w:rsidR="00A57E9A" w:rsidRDefault="00A57E9A">
      <w:pPr>
        <w:spacing w:after="0"/>
      </w:pPr>
      <w:r>
        <w:separator/>
      </w:r>
    </w:p>
  </w:endnote>
  <w:endnote w:type="continuationSeparator" w:id="0">
    <w:p w14:paraId="1A57AF62" w14:textId="77777777" w:rsidR="00A57E9A" w:rsidRDefault="00A57E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3" w:usb1="00000000" w:usb2="00000000" w:usb3="00000000" w:csb0="00000001" w:csb1="00000000"/>
  </w:font>
  <w:font w:name="Gill Sans">
    <w:charset w:val="00"/>
    <w:family w:val="swiss"/>
    <w:pitch w:val="variable"/>
    <w:sig w:usb0="800002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7A5484" w14:textId="77777777" w:rsidR="00677B2F" w:rsidRDefault="00677B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B17451" w14:textId="77777777" w:rsidR="00677B2F" w:rsidRDefault="00677B2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6EAA6" w14:textId="77777777" w:rsidR="00677B2F" w:rsidRDefault="00677B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7B3C5D" w14:textId="77777777" w:rsidR="00A57E9A" w:rsidRDefault="00A57E9A">
      <w:pPr>
        <w:spacing w:after="0"/>
      </w:pPr>
      <w:r>
        <w:separator/>
      </w:r>
    </w:p>
  </w:footnote>
  <w:footnote w:type="continuationSeparator" w:id="0">
    <w:p w14:paraId="0503D7FF" w14:textId="77777777" w:rsidR="00A57E9A" w:rsidRDefault="00A57E9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44AC8" w14:textId="77777777" w:rsidR="00677B2F" w:rsidRDefault="00677B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5A4AA8" w14:textId="77777777" w:rsidR="003B71FC" w:rsidRDefault="00634626">
    <w:pPr>
      <w:pBdr>
        <w:top w:val="nil"/>
        <w:left w:val="nil"/>
        <w:bottom w:val="nil"/>
        <w:right w:val="nil"/>
        <w:between w:val="nil"/>
      </w:pBdr>
      <w:tabs>
        <w:tab w:val="left" w:pos="1110"/>
      </w:tabs>
      <w:spacing w:after="0"/>
      <w:ind w:left="-1170"/>
      <w:rPr>
        <w:color w:val="000000"/>
      </w:rPr>
    </w:pPr>
    <w:bookmarkStart w:id="0" w:name="_GoBack"/>
    <w:r>
      <w:rPr>
        <w:noProof/>
        <w:color w:val="000000"/>
        <w:sz w:val="16"/>
        <w:szCs w:val="16"/>
      </w:rPr>
      <w:drawing>
        <wp:inline distT="0" distB="0" distL="0" distR="0" wp14:anchorId="2EDFF6A1" wp14:editId="7B9FA778">
          <wp:extent cx="2268747" cy="875820"/>
          <wp:effectExtent l="0" t="0" r="0" b="635"/>
          <wp:docPr id="1" name="image1.jpg" descr="USAID From The American People" title="USAID Logo From The American People"/>
          <wp:cNvGraphicFramePr/>
          <a:graphic xmlns:a="http://schemas.openxmlformats.org/drawingml/2006/main">
            <a:graphicData uri="http://schemas.openxmlformats.org/drawingml/2006/picture">
              <pic:pic xmlns:pic="http://schemas.openxmlformats.org/drawingml/2006/picture">
                <pic:nvPicPr>
                  <pic:cNvPr id="0" name="image1.jpg" descr="USAID From The American People"/>
                  <pic:cNvPicPr preferRelativeResize="0"/>
                </pic:nvPicPr>
                <pic:blipFill>
                  <a:blip r:embed="rId1"/>
                  <a:srcRect/>
                  <a:stretch>
                    <a:fillRect/>
                  </a:stretch>
                </pic:blipFill>
                <pic:spPr>
                  <a:xfrm>
                    <a:off x="0" y="0"/>
                    <a:ext cx="2268747" cy="875820"/>
                  </a:xfrm>
                  <a:prstGeom prst="rect">
                    <a:avLst/>
                  </a:prstGeom>
                  <a:ln/>
                </pic:spPr>
              </pic:pic>
            </a:graphicData>
          </a:graphic>
        </wp:inline>
      </w:drawing>
    </w:r>
    <w:bookmarkEnd w:id="0"/>
    <w:r>
      <w:rPr>
        <w:color w:val="000000"/>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DAC529" w14:textId="77777777" w:rsidR="00677B2F" w:rsidRDefault="00677B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A7996"/>
    <w:multiLevelType w:val="multilevel"/>
    <w:tmpl w:val="603661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42160F3A"/>
    <w:multiLevelType w:val="hybridMultilevel"/>
    <w:tmpl w:val="9F60C996"/>
    <w:lvl w:ilvl="0" w:tplc="BF20D602">
      <w:start w:val="1"/>
      <w:numFmt w:val="lowerLetter"/>
      <w:lvlText w:val="%1)"/>
      <w:lvlJc w:val="left"/>
      <w:pPr>
        <w:ind w:left="1590" w:hanging="4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nsid w:val="62F17955"/>
    <w:multiLevelType w:val="hybridMultilevel"/>
    <w:tmpl w:val="0F8E3888"/>
    <w:lvl w:ilvl="0" w:tplc="04090017">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1FC"/>
    <w:rsid w:val="000514BC"/>
    <w:rsid w:val="00084BDF"/>
    <w:rsid w:val="000D5CE4"/>
    <w:rsid w:val="00171AA1"/>
    <w:rsid w:val="001A4CF1"/>
    <w:rsid w:val="00322BBF"/>
    <w:rsid w:val="003B32F9"/>
    <w:rsid w:val="003B71FC"/>
    <w:rsid w:val="00421BC5"/>
    <w:rsid w:val="004625A9"/>
    <w:rsid w:val="004D3CBE"/>
    <w:rsid w:val="005D77B7"/>
    <w:rsid w:val="00634626"/>
    <w:rsid w:val="00677B2F"/>
    <w:rsid w:val="006B3689"/>
    <w:rsid w:val="0075085C"/>
    <w:rsid w:val="008928B7"/>
    <w:rsid w:val="00897802"/>
    <w:rsid w:val="009B6484"/>
    <w:rsid w:val="00A22CEC"/>
    <w:rsid w:val="00A353F7"/>
    <w:rsid w:val="00A57E9A"/>
    <w:rsid w:val="00AC41BC"/>
    <w:rsid w:val="00AF2F44"/>
    <w:rsid w:val="00B164BF"/>
    <w:rsid w:val="00B51246"/>
    <w:rsid w:val="00B53137"/>
    <w:rsid w:val="00B83FA6"/>
    <w:rsid w:val="00BC7667"/>
    <w:rsid w:val="00C1660C"/>
    <w:rsid w:val="00C348B7"/>
    <w:rsid w:val="00C86AC7"/>
    <w:rsid w:val="00CD10B7"/>
    <w:rsid w:val="00D72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6BE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322BBF"/>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22BBF"/>
    <w:rPr>
      <w:rFonts w:ascii="Times New Roman" w:hAnsi="Times New Roman" w:cs="Times New Roman"/>
      <w:sz w:val="18"/>
      <w:szCs w:val="18"/>
    </w:rPr>
  </w:style>
  <w:style w:type="character" w:styleId="Hyperlink">
    <w:name w:val="Hyperlink"/>
    <w:basedOn w:val="DefaultParagraphFont"/>
    <w:uiPriority w:val="99"/>
    <w:unhideWhenUsed/>
    <w:rsid w:val="00B51246"/>
    <w:rPr>
      <w:color w:val="0000FF" w:themeColor="hyperlink"/>
      <w:u w:val="single"/>
    </w:rPr>
  </w:style>
  <w:style w:type="paragraph" w:styleId="Revision">
    <w:name w:val="Revision"/>
    <w:hidden/>
    <w:uiPriority w:val="99"/>
    <w:semiHidden/>
    <w:rsid w:val="00B51246"/>
    <w:pPr>
      <w:spacing w:after="0"/>
    </w:pPr>
  </w:style>
  <w:style w:type="character" w:styleId="CommentReference">
    <w:name w:val="annotation reference"/>
    <w:basedOn w:val="DefaultParagraphFont"/>
    <w:uiPriority w:val="99"/>
    <w:semiHidden/>
    <w:unhideWhenUsed/>
    <w:rsid w:val="00D72B8E"/>
    <w:rPr>
      <w:sz w:val="16"/>
      <w:szCs w:val="16"/>
    </w:rPr>
  </w:style>
  <w:style w:type="paragraph" w:styleId="CommentText">
    <w:name w:val="annotation text"/>
    <w:basedOn w:val="Normal"/>
    <w:link w:val="CommentTextChar"/>
    <w:uiPriority w:val="99"/>
    <w:semiHidden/>
    <w:unhideWhenUsed/>
    <w:rsid w:val="00D72B8E"/>
    <w:rPr>
      <w:sz w:val="20"/>
      <w:szCs w:val="20"/>
    </w:rPr>
  </w:style>
  <w:style w:type="character" w:customStyle="1" w:styleId="CommentTextChar">
    <w:name w:val="Comment Text Char"/>
    <w:basedOn w:val="DefaultParagraphFont"/>
    <w:link w:val="CommentText"/>
    <w:uiPriority w:val="99"/>
    <w:semiHidden/>
    <w:rsid w:val="00D72B8E"/>
    <w:rPr>
      <w:sz w:val="20"/>
      <w:szCs w:val="20"/>
    </w:rPr>
  </w:style>
  <w:style w:type="paragraph" w:styleId="CommentSubject">
    <w:name w:val="annotation subject"/>
    <w:basedOn w:val="CommentText"/>
    <w:next w:val="CommentText"/>
    <w:link w:val="CommentSubjectChar"/>
    <w:uiPriority w:val="99"/>
    <w:semiHidden/>
    <w:unhideWhenUsed/>
    <w:rsid w:val="00D72B8E"/>
    <w:rPr>
      <w:b/>
      <w:bCs/>
    </w:rPr>
  </w:style>
  <w:style w:type="character" w:customStyle="1" w:styleId="CommentSubjectChar">
    <w:name w:val="Comment Subject Char"/>
    <w:basedOn w:val="CommentTextChar"/>
    <w:link w:val="CommentSubject"/>
    <w:uiPriority w:val="99"/>
    <w:semiHidden/>
    <w:rsid w:val="00D72B8E"/>
    <w:rPr>
      <w:b/>
      <w:bCs/>
      <w:sz w:val="20"/>
      <w:szCs w:val="20"/>
    </w:rPr>
  </w:style>
  <w:style w:type="paragraph" w:styleId="ListParagraph">
    <w:name w:val="List Paragraph"/>
    <w:basedOn w:val="Normal"/>
    <w:uiPriority w:val="34"/>
    <w:qFormat/>
    <w:rsid w:val="00D72B8E"/>
    <w:pPr>
      <w:ind w:left="720"/>
      <w:contextualSpacing/>
    </w:pPr>
  </w:style>
  <w:style w:type="character" w:styleId="FollowedHyperlink">
    <w:name w:val="FollowedHyperlink"/>
    <w:basedOn w:val="DefaultParagraphFont"/>
    <w:uiPriority w:val="99"/>
    <w:semiHidden/>
    <w:unhideWhenUsed/>
    <w:rsid w:val="009B6484"/>
    <w:rPr>
      <w:color w:val="800080" w:themeColor="followedHyperlink"/>
      <w:u w:val="single"/>
    </w:rPr>
  </w:style>
  <w:style w:type="table" w:styleId="TableGrid">
    <w:name w:val="Table Grid"/>
    <w:basedOn w:val="TableNormal"/>
    <w:uiPriority w:val="39"/>
    <w:rsid w:val="00B53137"/>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77B2F"/>
    <w:pPr>
      <w:tabs>
        <w:tab w:val="center" w:pos="4680"/>
        <w:tab w:val="right" w:pos="9360"/>
      </w:tabs>
      <w:spacing w:after="0"/>
    </w:pPr>
  </w:style>
  <w:style w:type="character" w:customStyle="1" w:styleId="HeaderChar">
    <w:name w:val="Header Char"/>
    <w:basedOn w:val="DefaultParagraphFont"/>
    <w:link w:val="Header"/>
    <w:uiPriority w:val="99"/>
    <w:rsid w:val="00677B2F"/>
  </w:style>
  <w:style w:type="paragraph" w:styleId="Footer">
    <w:name w:val="footer"/>
    <w:basedOn w:val="Normal"/>
    <w:link w:val="FooterChar"/>
    <w:uiPriority w:val="99"/>
    <w:unhideWhenUsed/>
    <w:rsid w:val="00677B2F"/>
    <w:pPr>
      <w:tabs>
        <w:tab w:val="center" w:pos="4680"/>
        <w:tab w:val="right" w:pos="9360"/>
      </w:tabs>
      <w:spacing w:after="0"/>
    </w:pPr>
  </w:style>
  <w:style w:type="character" w:customStyle="1" w:styleId="FooterChar">
    <w:name w:val="Footer Char"/>
    <w:basedOn w:val="DefaultParagraphFont"/>
    <w:link w:val="Footer"/>
    <w:uiPriority w:val="99"/>
    <w:rsid w:val="00677B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322BBF"/>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22BBF"/>
    <w:rPr>
      <w:rFonts w:ascii="Times New Roman" w:hAnsi="Times New Roman" w:cs="Times New Roman"/>
      <w:sz w:val="18"/>
      <w:szCs w:val="18"/>
    </w:rPr>
  </w:style>
  <w:style w:type="character" w:styleId="Hyperlink">
    <w:name w:val="Hyperlink"/>
    <w:basedOn w:val="DefaultParagraphFont"/>
    <w:uiPriority w:val="99"/>
    <w:unhideWhenUsed/>
    <w:rsid w:val="00B51246"/>
    <w:rPr>
      <w:color w:val="0000FF" w:themeColor="hyperlink"/>
      <w:u w:val="single"/>
    </w:rPr>
  </w:style>
  <w:style w:type="paragraph" w:styleId="Revision">
    <w:name w:val="Revision"/>
    <w:hidden/>
    <w:uiPriority w:val="99"/>
    <w:semiHidden/>
    <w:rsid w:val="00B51246"/>
    <w:pPr>
      <w:spacing w:after="0"/>
    </w:pPr>
  </w:style>
  <w:style w:type="character" w:styleId="CommentReference">
    <w:name w:val="annotation reference"/>
    <w:basedOn w:val="DefaultParagraphFont"/>
    <w:uiPriority w:val="99"/>
    <w:semiHidden/>
    <w:unhideWhenUsed/>
    <w:rsid w:val="00D72B8E"/>
    <w:rPr>
      <w:sz w:val="16"/>
      <w:szCs w:val="16"/>
    </w:rPr>
  </w:style>
  <w:style w:type="paragraph" w:styleId="CommentText">
    <w:name w:val="annotation text"/>
    <w:basedOn w:val="Normal"/>
    <w:link w:val="CommentTextChar"/>
    <w:uiPriority w:val="99"/>
    <w:semiHidden/>
    <w:unhideWhenUsed/>
    <w:rsid w:val="00D72B8E"/>
    <w:rPr>
      <w:sz w:val="20"/>
      <w:szCs w:val="20"/>
    </w:rPr>
  </w:style>
  <w:style w:type="character" w:customStyle="1" w:styleId="CommentTextChar">
    <w:name w:val="Comment Text Char"/>
    <w:basedOn w:val="DefaultParagraphFont"/>
    <w:link w:val="CommentText"/>
    <w:uiPriority w:val="99"/>
    <w:semiHidden/>
    <w:rsid w:val="00D72B8E"/>
    <w:rPr>
      <w:sz w:val="20"/>
      <w:szCs w:val="20"/>
    </w:rPr>
  </w:style>
  <w:style w:type="paragraph" w:styleId="CommentSubject">
    <w:name w:val="annotation subject"/>
    <w:basedOn w:val="CommentText"/>
    <w:next w:val="CommentText"/>
    <w:link w:val="CommentSubjectChar"/>
    <w:uiPriority w:val="99"/>
    <w:semiHidden/>
    <w:unhideWhenUsed/>
    <w:rsid w:val="00D72B8E"/>
    <w:rPr>
      <w:b/>
      <w:bCs/>
    </w:rPr>
  </w:style>
  <w:style w:type="character" w:customStyle="1" w:styleId="CommentSubjectChar">
    <w:name w:val="Comment Subject Char"/>
    <w:basedOn w:val="CommentTextChar"/>
    <w:link w:val="CommentSubject"/>
    <w:uiPriority w:val="99"/>
    <w:semiHidden/>
    <w:rsid w:val="00D72B8E"/>
    <w:rPr>
      <w:b/>
      <w:bCs/>
      <w:sz w:val="20"/>
      <w:szCs w:val="20"/>
    </w:rPr>
  </w:style>
  <w:style w:type="paragraph" w:styleId="ListParagraph">
    <w:name w:val="List Paragraph"/>
    <w:basedOn w:val="Normal"/>
    <w:uiPriority w:val="34"/>
    <w:qFormat/>
    <w:rsid w:val="00D72B8E"/>
    <w:pPr>
      <w:ind w:left="720"/>
      <w:contextualSpacing/>
    </w:pPr>
  </w:style>
  <w:style w:type="character" w:styleId="FollowedHyperlink">
    <w:name w:val="FollowedHyperlink"/>
    <w:basedOn w:val="DefaultParagraphFont"/>
    <w:uiPriority w:val="99"/>
    <w:semiHidden/>
    <w:unhideWhenUsed/>
    <w:rsid w:val="009B6484"/>
    <w:rPr>
      <w:color w:val="800080" w:themeColor="followedHyperlink"/>
      <w:u w:val="single"/>
    </w:rPr>
  </w:style>
  <w:style w:type="table" w:styleId="TableGrid">
    <w:name w:val="Table Grid"/>
    <w:basedOn w:val="TableNormal"/>
    <w:uiPriority w:val="39"/>
    <w:rsid w:val="00B53137"/>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77B2F"/>
    <w:pPr>
      <w:tabs>
        <w:tab w:val="center" w:pos="4680"/>
        <w:tab w:val="right" w:pos="9360"/>
      </w:tabs>
      <w:spacing w:after="0"/>
    </w:pPr>
  </w:style>
  <w:style w:type="character" w:customStyle="1" w:styleId="HeaderChar">
    <w:name w:val="Header Char"/>
    <w:basedOn w:val="DefaultParagraphFont"/>
    <w:link w:val="Header"/>
    <w:uiPriority w:val="99"/>
    <w:rsid w:val="00677B2F"/>
  </w:style>
  <w:style w:type="paragraph" w:styleId="Footer">
    <w:name w:val="footer"/>
    <w:basedOn w:val="Normal"/>
    <w:link w:val="FooterChar"/>
    <w:uiPriority w:val="99"/>
    <w:unhideWhenUsed/>
    <w:rsid w:val="00677B2F"/>
    <w:pPr>
      <w:tabs>
        <w:tab w:val="center" w:pos="4680"/>
        <w:tab w:val="right" w:pos="9360"/>
      </w:tabs>
      <w:spacing w:after="0"/>
    </w:pPr>
  </w:style>
  <w:style w:type="character" w:customStyle="1" w:styleId="FooterChar">
    <w:name w:val="Footer Char"/>
    <w:basedOn w:val="DefaultParagraphFont"/>
    <w:link w:val="Footer"/>
    <w:uiPriority w:val="99"/>
    <w:rsid w:val="00677B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https://dhsprogram.com/publications/publication-dhsq7-dhs-questionnaires-and-manuals.cf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tatcompiler.com/en/"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measureevaluation.org/community-based-indicators/prh/rh_indicators/womens-health/stis-hiv-aids/condom-use-at-last-high-risk-sex"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acceleratorbehaviors.org/index"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4F0DB14-73C2-4D4A-B287-2754FB1C0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813</Words>
  <Characters>4638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USAID/GH/SBC;Rachel Marcus</Manager>
  <Company/>
  <LinksUpToDate>false</LinksUpToDate>
  <CharactersWithSpaces>5441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PIRS for Male Condom Use During Paid Sex</dc:title>
  <dc:subject>PIRS for Male Condom Use During Paid Sex</dc:subject>
  <dc:creator>USAID ACCELERATE</dc:creator>
  <cp:keywords>USAID, United States Agency for International Development, ACCELERATE, Think | BIG, Behavior Integration Guidance, Behavior Profiles, SBC, Social Behavior Change, PIRS, Male Condom Use, Paid Sex</cp:keywords>
  <cp:lastModifiedBy>Manoff</cp:lastModifiedBy>
  <cp:revision>3</cp:revision>
  <cp:lastPrinted>2019-10-11T13:00:00Z</cp:lastPrinted>
  <dcterms:created xsi:type="dcterms:W3CDTF">2019-10-11T13:16:00Z</dcterms:created>
  <dcterms:modified xsi:type="dcterms:W3CDTF">2019-10-18T19:23:00Z</dcterms:modified>
</cp:coreProperties>
</file>